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AB" w:rsidRPr="002B43AB" w:rsidRDefault="002B43AB" w:rsidP="002B4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3AB">
        <w:rPr>
          <w:rFonts w:ascii="Times New Roman" w:hAnsi="Times New Roman"/>
          <w:b/>
          <w:sz w:val="28"/>
          <w:szCs w:val="28"/>
        </w:rPr>
        <w:t xml:space="preserve">Этноконфессиональный паспорт </w:t>
      </w:r>
    </w:p>
    <w:p w:rsidR="002B43AB" w:rsidRPr="002B43AB" w:rsidRDefault="002B43AB" w:rsidP="002B4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3AB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B43AB" w:rsidRPr="002B43AB" w:rsidRDefault="002B43AB" w:rsidP="002B4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3AB">
        <w:rPr>
          <w:rFonts w:ascii="Times New Roman" w:hAnsi="Times New Roman"/>
          <w:b/>
          <w:sz w:val="28"/>
          <w:szCs w:val="28"/>
        </w:rPr>
        <w:t>«Криворожское  сельское поселение»</w:t>
      </w:r>
    </w:p>
    <w:p w:rsidR="002B43AB" w:rsidRPr="002B43AB" w:rsidRDefault="008C7479" w:rsidP="002B4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(периодичность: на 1 января 2021</w:t>
      </w:r>
      <w:r w:rsidR="002B43AB" w:rsidRPr="002B43AB">
        <w:rPr>
          <w:rFonts w:ascii="Times New Roman" w:hAnsi="Times New Roman"/>
          <w:b/>
          <w:sz w:val="28"/>
          <w:szCs w:val="28"/>
        </w:rPr>
        <w:t xml:space="preserve"> года)</w:t>
      </w:r>
    </w:p>
    <w:p w:rsidR="00B0441D" w:rsidRDefault="00B0441D" w:rsidP="002B43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441D" w:rsidRDefault="00B0441D" w:rsidP="00445AC6">
      <w:pPr>
        <w:pStyle w:val="a6"/>
        <w:numPr>
          <w:ilvl w:val="0"/>
          <w:numId w:val="2"/>
        </w:numPr>
        <w:jc w:val="center"/>
        <w:rPr>
          <w:b/>
          <w:szCs w:val="28"/>
        </w:rPr>
      </w:pPr>
      <w:r w:rsidRPr="009D6342">
        <w:rPr>
          <w:b/>
          <w:szCs w:val="28"/>
        </w:rPr>
        <w:t>Общий блок</w:t>
      </w:r>
    </w:p>
    <w:p w:rsidR="009D6342" w:rsidRPr="009D6342" w:rsidRDefault="009D6342" w:rsidP="00445AC6">
      <w:pPr>
        <w:pStyle w:val="a6"/>
        <w:numPr>
          <w:ilvl w:val="0"/>
          <w:numId w:val="2"/>
        </w:numPr>
        <w:jc w:val="center"/>
        <w:rPr>
          <w:b/>
          <w:szCs w:val="28"/>
        </w:rPr>
      </w:pPr>
    </w:p>
    <w:tbl>
      <w:tblPr>
        <w:tblW w:w="9616" w:type="dxa"/>
        <w:tblInd w:w="-10" w:type="dxa"/>
        <w:tblLayout w:type="fixed"/>
        <w:tblLook w:val="0000"/>
      </w:tblPr>
      <w:tblGrid>
        <w:gridCol w:w="5210"/>
        <w:gridCol w:w="4406"/>
      </w:tblGrid>
      <w:tr w:rsidR="00445AC6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AC6" w:rsidRPr="00445AC6" w:rsidRDefault="00D72513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 w:rsidRPr="00445AC6">
              <w:rPr>
                <w:rFonts w:ascii="Times New Roman" w:hAnsi="Times New Roman"/>
              </w:rPr>
              <w:t>Дата основания:</w:t>
            </w:r>
            <w:r w:rsidRPr="00445AC6">
              <w:rPr>
                <w:rStyle w:val="a7"/>
                <w:rFonts w:ascii="Times New Roman" w:hAnsi="Times New Roman"/>
              </w:rPr>
              <w:footnoteReference w:id="1"/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AC6" w:rsidRPr="00445AC6" w:rsidRDefault="00445AC6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  <w:r w:rsidRPr="00445AC6">
              <w:rPr>
                <w:rFonts w:ascii="Times New Roman" w:hAnsi="Times New Roman"/>
              </w:rPr>
              <w:t xml:space="preserve"> 2006 г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Pr="00445AC6" w:rsidRDefault="00D72513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территории МО (кв.км):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Pr="00445AC6" w:rsidRDefault="0091752E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534,94 </w:t>
            </w:r>
            <w:r w:rsidRPr="00445AC6">
              <w:rPr>
                <w:rFonts w:ascii="Times New Roman" w:hAnsi="Times New Roman"/>
              </w:rPr>
              <w:t xml:space="preserve"> кв.км.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Pr="00445AC6" w:rsidRDefault="0091752E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занятые с/х угодьями, га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Pr="00445AC6" w:rsidRDefault="0091752E" w:rsidP="0091752E">
            <w:pPr>
              <w:autoSpaceDE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33580 </w:t>
            </w:r>
            <w:r w:rsidRPr="00445AC6">
              <w:rPr>
                <w:rFonts w:ascii="Times New Roman" w:hAnsi="Times New Roman"/>
              </w:rPr>
              <w:t xml:space="preserve"> га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Pr="00445AC6" w:rsidRDefault="0091752E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пашни</w:t>
            </w:r>
            <w:r w:rsidRPr="00445AC6">
              <w:rPr>
                <w:rFonts w:ascii="Times New Roman" w:hAnsi="Times New Roman"/>
              </w:rPr>
              <w:t>: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Pr="00445AC6" w:rsidRDefault="0091752E" w:rsidP="0091752E">
            <w:pPr>
              <w:autoSpaceDE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23512</w:t>
            </w:r>
            <w:r w:rsidRPr="00445AC6">
              <w:rPr>
                <w:rFonts w:ascii="Times New Roman" w:hAnsi="Times New Roman"/>
              </w:rPr>
              <w:t xml:space="preserve"> га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Pr="00445AC6" w:rsidRDefault="0091752E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кормовых угодий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Pr="00445AC6" w:rsidRDefault="0091752E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10026</w:t>
            </w:r>
            <w:r w:rsidRPr="00445AC6">
              <w:rPr>
                <w:rFonts w:ascii="Times New Roman" w:hAnsi="Times New Roman"/>
              </w:rPr>
              <w:t xml:space="preserve"> га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Default="0091752E" w:rsidP="0091752E">
            <w:pPr>
              <w:snapToGrid w:val="0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многолетних насаждений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Default="0091752E" w:rsidP="0091752E">
            <w:pPr>
              <w:snapToGrid w:val="0"/>
              <w:spacing w:after="0"/>
            </w:pPr>
            <w:r>
              <w:t>42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Default="0091752E" w:rsidP="0091752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лесного фонда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Default="0091752E" w:rsidP="0091752E">
            <w:pPr>
              <w:snapToGrid w:val="0"/>
              <w:spacing w:after="0"/>
            </w:pPr>
            <w:r>
              <w:t>371</w:t>
            </w:r>
          </w:p>
        </w:tc>
      </w:tr>
    </w:tbl>
    <w:p w:rsidR="00445AC6" w:rsidRPr="00445AC6" w:rsidRDefault="00445AC6" w:rsidP="0091752E">
      <w:pPr>
        <w:spacing w:after="0"/>
        <w:ind w:left="360"/>
        <w:rPr>
          <w:b/>
          <w:szCs w:val="28"/>
        </w:rPr>
      </w:pPr>
    </w:p>
    <w:p w:rsidR="00B0441D" w:rsidRDefault="00B0441D" w:rsidP="00B0441D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B0441D" w:rsidRDefault="002B43AB" w:rsidP="00B044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Число населенных пунктов: 13</w:t>
      </w:r>
      <w:r w:rsidR="00B0441D">
        <w:rPr>
          <w:rFonts w:ascii="Times New Roman" w:hAnsi="Times New Roman"/>
          <w:sz w:val="24"/>
          <w:szCs w:val="24"/>
        </w:rPr>
        <w:t xml:space="preserve"> (сл. Криво</w:t>
      </w:r>
      <w:r>
        <w:rPr>
          <w:rFonts w:ascii="Times New Roman" w:hAnsi="Times New Roman"/>
          <w:sz w:val="24"/>
          <w:szCs w:val="24"/>
        </w:rPr>
        <w:t>рожье, х. Антоновка</w:t>
      </w:r>
      <w:r w:rsidR="00B0441D">
        <w:rPr>
          <w:rFonts w:ascii="Times New Roman" w:hAnsi="Times New Roman"/>
          <w:sz w:val="24"/>
          <w:szCs w:val="24"/>
        </w:rPr>
        <w:t>, х. Екатериновка, сл. Позднеевка, х. Мельничный, х. Криничный, х. Спартак, х. Н-Бурцев, х. Чигиринка, х. Каменка, х. Тарадинка, х. Калиновка, х. Иллиодоровка)</w:t>
      </w:r>
    </w:p>
    <w:p w:rsidR="00B0441D" w:rsidRDefault="00B0441D" w:rsidP="00B044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441D" w:rsidRDefault="00194406" w:rsidP="00B044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B0441D">
        <w:rPr>
          <w:rFonts w:ascii="Times New Roman" w:hAnsi="Times New Roman"/>
          <w:b/>
          <w:sz w:val="28"/>
          <w:szCs w:val="28"/>
        </w:rPr>
        <w:t>. Этнодемографические процессы</w:t>
      </w:r>
    </w:p>
    <w:p w:rsidR="00B0441D" w:rsidRDefault="00B0441D" w:rsidP="00B0441D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Национальный состав населения: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0"/>
        <w:gridCol w:w="1998"/>
        <w:gridCol w:w="2019"/>
        <w:gridCol w:w="2190"/>
      </w:tblGrid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Национальность</w:t>
            </w:r>
          </w:p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умерших</w:t>
            </w:r>
          </w:p>
        </w:tc>
      </w:tr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5275B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7420F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5275B">
              <w:rPr>
                <w:rFonts w:ascii="Times New Roman" w:hAnsi="Times New Roman"/>
                <w:sz w:val="24"/>
                <w:szCs w:val="24"/>
              </w:rPr>
              <w:t>8</w:t>
            </w:r>
            <w:r w:rsidR="003F18E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турки-месхетинцы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D5275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3F18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75B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азербайджанцы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75B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даргинцы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75B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армяне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3F18E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41D" w:rsidRDefault="00B0441D" w:rsidP="00B044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0441D" w:rsidRDefault="00B0441D" w:rsidP="00B0441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Половозрастной состав населения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8"/>
        <w:gridCol w:w="3115"/>
        <w:gridCol w:w="3404"/>
      </w:tblGrid>
      <w:tr w:rsidR="00B0441D" w:rsidTr="00B0441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0441D" w:rsidTr="00B0441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275B">
              <w:rPr>
                <w:rFonts w:ascii="Times New Roman" w:hAnsi="Times New Roman"/>
                <w:sz w:val="24"/>
                <w:szCs w:val="24"/>
              </w:rPr>
              <w:t>7</w:t>
            </w:r>
            <w:r w:rsidR="003F18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275B">
              <w:rPr>
                <w:rFonts w:ascii="Times New Roman" w:hAnsi="Times New Roman"/>
                <w:sz w:val="24"/>
                <w:szCs w:val="24"/>
              </w:rPr>
              <w:t>89</w:t>
            </w:r>
            <w:r w:rsidR="003F18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5275B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1"/>
        <w:gridCol w:w="2272"/>
        <w:gridCol w:w="2283"/>
        <w:gridCol w:w="2401"/>
      </w:tblGrid>
      <w:tr w:rsidR="00B0441D" w:rsidTr="00B0441D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Моложе трудоспособного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Трудоспособное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 трудоспособного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0441D" w:rsidTr="00B0441D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  <w:r w:rsidR="008C747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D5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D52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p w:rsidR="00B0441D" w:rsidRDefault="00B0441D" w:rsidP="00B0441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Браки и разводы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8"/>
        <w:gridCol w:w="3115"/>
        <w:gridCol w:w="3404"/>
      </w:tblGrid>
      <w:tr w:rsidR="00B0441D" w:rsidTr="00B0441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зарегистрированных браков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зарегистрированных браков лиц разной национальности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(межнациональные браки)</w:t>
            </w:r>
          </w:p>
        </w:tc>
      </w:tr>
      <w:tr w:rsidR="00B0441D" w:rsidTr="00B0441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p w:rsidR="00B0441D" w:rsidRDefault="00B0441D" w:rsidP="00B0441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Причины смерти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962"/>
      </w:tblGrid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насильственная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427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F64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суицид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427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427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B0441D" w:rsidRDefault="00F93019" w:rsidP="00B044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194406">
        <w:rPr>
          <w:rFonts w:ascii="Times New Roman" w:hAnsi="Times New Roman"/>
          <w:b/>
          <w:sz w:val="28"/>
          <w:szCs w:val="28"/>
          <w:lang w:val="en-US"/>
        </w:rPr>
        <w:t>I</w:t>
      </w:r>
      <w:r w:rsidR="00B0441D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B0441D">
        <w:rPr>
          <w:rFonts w:ascii="Times New Roman" w:hAnsi="Times New Roman"/>
          <w:b/>
          <w:sz w:val="28"/>
          <w:szCs w:val="28"/>
        </w:rPr>
        <w:t>Миграционные процессы</w:t>
      </w:r>
    </w:p>
    <w:p w:rsidR="00B0441D" w:rsidRDefault="00B0441D" w:rsidP="00B0441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Число прибывших/выбывших всего, и по национальному составу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546"/>
      </w:tblGrid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прибывших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выбывших</w:t>
            </w:r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F4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D8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F4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F4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Число прибывших/выбывших в пределах России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546"/>
      </w:tblGrid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региона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прибывших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выбывших</w:t>
            </w:r>
          </w:p>
        </w:tc>
      </w:tr>
      <w:tr w:rsidR="00534444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53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D80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53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444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53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53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53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444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53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F4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F43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34444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53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53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53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Число прибывших/выбывших из-за пределов России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546"/>
      </w:tblGrid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прибывших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выбывших</w:t>
            </w:r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5104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Число отходников (выезжающих из муниципального образования), чел.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беженцев и вынужденных переселенцев, чел.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5104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рубежом, чел.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рубежом, чел.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B0441D" w:rsidRDefault="00B0441D" w:rsidP="00B0441D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D8040D" w:rsidRDefault="00D8040D" w:rsidP="00B0441D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D8040D" w:rsidRDefault="00D8040D" w:rsidP="00B0441D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D8040D" w:rsidRDefault="00D8040D" w:rsidP="00B0441D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B0441D" w:rsidRDefault="00194406" w:rsidP="00B0441D">
      <w:pPr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194406">
        <w:rPr>
          <w:rFonts w:ascii="Times New Roman" w:hAnsi="Times New Roman"/>
          <w:b/>
          <w:sz w:val="28"/>
          <w:szCs w:val="28"/>
          <w:lang w:val="en-US"/>
        </w:rPr>
        <w:t>IV</w:t>
      </w:r>
      <w:r w:rsidR="00B0441D">
        <w:rPr>
          <w:rFonts w:ascii="Times New Roman" w:hAnsi="Times New Roman"/>
          <w:b/>
          <w:sz w:val="28"/>
          <w:szCs w:val="28"/>
        </w:rPr>
        <w:t>.</w:t>
      </w:r>
      <w:r w:rsidR="00B0441D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Некоммерческие организации, сформированные по этническому признаку и организации российского казачества</w:t>
      </w:r>
    </w:p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Некоммерческие организации, сформированные по этническому признаку</w:t>
      </w:r>
    </w:p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1"/>
        <w:gridCol w:w="4889"/>
      </w:tblGrid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Наименование организации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Форма некоммерческой организации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(автономная некоммерческая организация. Ассоциация, некоммерческий фонд, союз и пр., указать)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Национальная принадлежность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Список учредителей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Численность членов некоммерческой организации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Численность активных членов некоммерческой организации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Ф.И.О руководителя/ руководителей, должность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Юридический адрес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Фактический адрес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Казачьи общества, зарегистрированные в установленном законодательством РФ порядке</w:t>
      </w: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Наименование казачьего общества:</w:t>
      </w: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962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Вид казачьего общества (хуторское, станичное, городское, районное (юртовое), окружное (отдельское) войсковое казачье общество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E44F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Хуторское</w:t>
            </w: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Хуторское казачье общество «Криворожское» юртового казачьего общества  «Миллеровский юрт» окружного казачьего общества Донецкого округа войскового казачьего общества «Всевеликое войско Донское»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Луганцев Сергей Дмитриевич</w:t>
            </w:r>
          </w:p>
        </w:tc>
      </w:tr>
    </w:tbl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962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членов казачьего общества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E4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E44F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Юридический адрес:   346123, Ростовская область, Миллеровский р-он, сл. Криворожье, ул.им. Ленина,33</w:t>
      </w:r>
    </w:p>
    <w:p w:rsidR="004E457E" w:rsidRDefault="00B0441D" w:rsidP="004E45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Фактический адрес: 346123, Ростовская область, Миллеровский р-он, сл. Криворожье, ул.им. Ленина,33</w:t>
      </w:r>
    </w:p>
    <w:p w:rsidR="004E457E" w:rsidRDefault="004E457E" w:rsidP="004E45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4E457E" w:rsidRDefault="004E457E" w:rsidP="004E45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62D92" w:rsidRPr="004E457E" w:rsidRDefault="00F93019" w:rsidP="004E45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E457E">
        <w:rPr>
          <w:b/>
          <w:szCs w:val="28"/>
        </w:rPr>
        <w:lastRenderedPageBreak/>
        <w:t xml:space="preserve">                 </w:t>
      </w:r>
    </w:p>
    <w:p w:rsidR="005D4720" w:rsidRDefault="005D4720" w:rsidP="00F93019">
      <w:pPr>
        <w:pStyle w:val="a6"/>
        <w:ind w:left="1080" w:firstLine="0"/>
        <w:rPr>
          <w:b/>
          <w:szCs w:val="28"/>
        </w:rPr>
      </w:pPr>
    </w:p>
    <w:p w:rsidR="00802E08" w:rsidRDefault="00F93019" w:rsidP="00F93019">
      <w:pPr>
        <w:pStyle w:val="a6"/>
        <w:ind w:left="1080" w:firstLine="0"/>
        <w:rPr>
          <w:b/>
          <w:szCs w:val="28"/>
        </w:rPr>
      </w:pPr>
      <w:r>
        <w:rPr>
          <w:b/>
          <w:szCs w:val="28"/>
          <w:lang w:val="en-US"/>
        </w:rPr>
        <w:t>V</w:t>
      </w:r>
      <w:r>
        <w:rPr>
          <w:b/>
          <w:szCs w:val="28"/>
        </w:rPr>
        <w:t xml:space="preserve">. </w:t>
      </w:r>
      <w:r w:rsidR="00802E08">
        <w:rPr>
          <w:b/>
          <w:szCs w:val="28"/>
        </w:rPr>
        <w:t>Религиозные объединения</w:t>
      </w:r>
    </w:p>
    <w:p w:rsidR="00802E08" w:rsidRDefault="00802E08" w:rsidP="00802E08">
      <w:pPr>
        <w:rPr>
          <w:sz w:val="16"/>
          <w:szCs w:val="16"/>
        </w:rPr>
      </w:pPr>
    </w:p>
    <w:p w:rsidR="00802E08" w:rsidRPr="00802E08" w:rsidRDefault="00802E08" w:rsidP="00802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E08">
        <w:rPr>
          <w:rFonts w:ascii="Times New Roman" w:hAnsi="Times New Roman"/>
          <w:b/>
          <w:sz w:val="24"/>
          <w:szCs w:val="24"/>
        </w:rPr>
        <w:t>Религиозные организации</w:t>
      </w:r>
      <w:r w:rsidRPr="00802E08">
        <w:rPr>
          <w:rStyle w:val="a3"/>
          <w:rFonts w:ascii="Times New Roman" w:hAnsi="Times New Roman"/>
          <w:sz w:val="24"/>
          <w:szCs w:val="24"/>
        </w:rPr>
        <w:footnoteReference w:id="2"/>
      </w:r>
    </w:p>
    <w:tbl>
      <w:tblPr>
        <w:tblW w:w="0" w:type="auto"/>
        <w:tblInd w:w="-5" w:type="dxa"/>
        <w:tblLayout w:type="fixed"/>
        <w:tblLook w:val="0000"/>
      </w:tblPr>
      <w:tblGrid>
        <w:gridCol w:w="5210"/>
        <w:gridCol w:w="5221"/>
      </w:tblGrid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E0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Численность прихожан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BF439D">
        <w:tc>
          <w:tcPr>
            <w:tcW w:w="10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Информация о культовом сооружении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E0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E08">
              <w:rPr>
                <w:rFonts w:ascii="Times New Roman" w:hAnsi="Times New Roman"/>
                <w:i/>
                <w:sz w:val="24"/>
                <w:szCs w:val="24"/>
              </w:rPr>
              <w:t>_нет_______</w:t>
            </w:r>
          </w:p>
        </w:tc>
      </w:tr>
    </w:tbl>
    <w:p w:rsidR="00802E08" w:rsidRPr="00802E08" w:rsidRDefault="00802E08" w:rsidP="00802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E08" w:rsidRPr="00802E08" w:rsidRDefault="00802E08" w:rsidP="00802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E08">
        <w:rPr>
          <w:rFonts w:ascii="Times New Roman" w:hAnsi="Times New Roman"/>
          <w:b/>
          <w:sz w:val="24"/>
          <w:szCs w:val="24"/>
        </w:rPr>
        <w:t>Религиозные группы</w:t>
      </w:r>
      <w:r w:rsidRPr="00802E08">
        <w:rPr>
          <w:rStyle w:val="a3"/>
          <w:rFonts w:ascii="Times New Roman" w:hAnsi="Times New Roman"/>
          <w:sz w:val="24"/>
          <w:szCs w:val="24"/>
        </w:rPr>
        <w:footnoteReference w:id="3"/>
      </w:r>
    </w:p>
    <w:tbl>
      <w:tblPr>
        <w:tblW w:w="0" w:type="auto"/>
        <w:tblInd w:w="-5" w:type="dxa"/>
        <w:tblLayout w:type="fixed"/>
        <w:tblLook w:val="0000"/>
      </w:tblPr>
      <w:tblGrid>
        <w:gridCol w:w="5210"/>
        <w:gridCol w:w="5221"/>
      </w:tblGrid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Ф.И.О. лидера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BF439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B0441D" w:rsidRDefault="00B0441D" w:rsidP="00802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1978" w:rsidRPr="00802E08" w:rsidRDefault="00461978" w:rsidP="00802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41D" w:rsidRDefault="00B0441D" w:rsidP="00802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1978">
        <w:rPr>
          <w:rFonts w:ascii="Times New Roman" w:hAnsi="Times New Roman"/>
          <w:b/>
          <w:sz w:val="28"/>
          <w:szCs w:val="28"/>
          <w:lang w:val="en-US"/>
        </w:rPr>
        <w:t>V</w:t>
      </w:r>
      <w:r w:rsidR="00194406" w:rsidRPr="001944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61978">
        <w:rPr>
          <w:rFonts w:ascii="Times New Roman" w:hAnsi="Times New Roman"/>
          <w:b/>
          <w:sz w:val="28"/>
          <w:szCs w:val="28"/>
        </w:rPr>
        <w:t>. Социально-экономический потенциал</w:t>
      </w:r>
    </w:p>
    <w:p w:rsidR="00461978" w:rsidRPr="00461978" w:rsidRDefault="00461978" w:rsidP="00802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B0441D" w:rsidRPr="00802E08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802E08" w:rsidRDefault="00B0441D" w:rsidP="00802E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Численность жителей, занятых в отраслях экономики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802E08" w:rsidRDefault="00B0441D" w:rsidP="00802E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безработных жителей</w:t>
            </w:r>
          </w:p>
        </w:tc>
      </w:tr>
      <w:tr w:rsidR="00B0441D" w:rsidRPr="00802E08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802E08" w:rsidRDefault="004E457E" w:rsidP="0080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797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Pr="00802E08" w:rsidRDefault="004E457E" w:rsidP="0080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410</w:t>
            </w:r>
          </w:p>
          <w:p w:rsidR="00B0441D" w:rsidRPr="00802E08" w:rsidRDefault="00B0441D" w:rsidP="0080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0441D" w:rsidRPr="00802E08" w:rsidRDefault="00B0441D" w:rsidP="00802E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802E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учреждений здравоохранения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общеобразовательных учреждений</w:t>
            </w: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(ФАП) - 4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(МБОУ) - 3, (МДОУ) - 2</w:t>
            </w:r>
          </w:p>
        </w:tc>
      </w:tr>
    </w:tbl>
    <w:p w:rsidR="00B0441D" w:rsidRDefault="00B0441D" w:rsidP="00B0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учащихся в образовательных учреждениях</w:t>
            </w:r>
            <w:r w:rsidR="004E45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Общий объем промышленного производства (млн.руб.) </w:t>
            </w: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E44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– 359</w:t>
            </w:r>
            <w:r w:rsidR="00B044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МДОУ 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0441D" w:rsidRDefault="00B0441D" w:rsidP="00B0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сельскохозяйственного производства (млн.руб.)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Средний размер уровня оплаты труда (тыс.руб./мес.)</w:t>
            </w: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A52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18,7</w:t>
            </w:r>
          </w:p>
        </w:tc>
      </w:tr>
    </w:tbl>
    <w:p w:rsidR="00A5296A" w:rsidRDefault="00A5296A" w:rsidP="00461978">
      <w:pPr>
        <w:rPr>
          <w:rFonts w:ascii="Times New Roman" w:hAnsi="Times New Roman"/>
          <w:b/>
          <w:sz w:val="24"/>
          <w:szCs w:val="24"/>
        </w:rPr>
      </w:pPr>
    </w:p>
    <w:p w:rsidR="00A5296A" w:rsidRDefault="00A5296A" w:rsidP="004E457E">
      <w:pPr>
        <w:rPr>
          <w:rFonts w:ascii="Times New Roman" w:hAnsi="Times New Roman"/>
          <w:b/>
          <w:sz w:val="28"/>
          <w:szCs w:val="28"/>
        </w:rPr>
      </w:pPr>
    </w:p>
    <w:p w:rsidR="00461978" w:rsidRDefault="00461978" w:rsidP="004619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="00194406" w:rsidRPr="00194406">
        <w:rPr>
          <w:rFonts w:ascii="Times New Roman" w:hAnsi="Times New Roman"/>
          <w:b/>
          <w:sz w:val="28"/>
          <w:szCs w:val="28"/>
          <w:lang w:val="en-US"/>
        </w:rPr>
        <w:t>I</w:t>
      </w:r>
      <w:r w:rsidR="00B0441D">
        <w:rPr>
          <w:rFonts w:ascii="Times New Roman" w:hAnsi="Times New Roman"/>
          <w:b/>
          <w:sz w:val="28"/>
          <w:szCs w:val="28"/>
        </w:rPr>
        <w:t>. Конфликты и профилактика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8"/>
        <w:gridCol w:w="1837"/>
      </w:tblGrid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финансирования муниципальных программ, направленных на гармонизацию межнациональных отношений (тыс.руб.)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2642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Проведенные мероприятия в рамках муниципальных программ, направленных на противодействие терроризму и экстремизм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Численность участников муниципальных программ, направленных на противодействие терроризму и экстремизм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Объем финансирования муниципальных программ по поддержке казачьих обществ и развитию казачества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социальных и бытовых конфликтов в сфере межэтнических отношений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Число участников социальных и бытовых конфликтов в сфере межэтнических отношений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Число привлеченных к ответственности по статье 282 УК РФ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человек, состоящих в добровольных формированиях по охране общественного порядка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A5296A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B0441D" w:rsidRDefault="00B0441D" w:rsidP="00B04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41D" w:rsidRDefault="00B0441D" w:rsidP="00B0441D"/>
    <w:p w:rsidR="00461978" w:rsidRDefault="00461978" w:rsidP="00B0441D"/>
    <w:p w:rsidR="00461978" w:rsidRDefault="00461978" w:rsidP="00B0441D"/>
    <w:p w:rsidR="00461978" w:rsidRDefault="00461978" w:rsidP="00B0441D"/>
    <w:p w:rsidR="00C761BE" w:rsidRPr="00461978" w:rsidRDefault="00194406" w:rsidP="004619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</w:t>
      </w:r>
      <w:r w:rsidR="00461978" w:rsidRPr="0046197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 w:rsidR="00461978" w:rsidRPr="00461978">
        <w:rPr>
          <w:rFonts w:ascii="Times New Roman" w:hAnsi="Times New Roman"/>
          <w:sz w:val="28"/>
          <w:szCs w:val="28"/>
        </w:rPr>
        <w:t xml:space="preserve">рации </w:t>
      </w:r>
    </w:p>
    <w:p w:rsidR="00461978" w:rsidRPr="00461978" w:rsidRDefault="00194406" w:rsidP="004619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</w:t>
      </w:r>
      <w:r w:rsidR="00461978" w:rsidRPr="00461978">
        <w:rPr>
          <w:rFonts w:ascii="Times New Roman" w:hAnsi="Times New Roman"/>
          <w:sz w:val="28"/>
          <w:szCs w:val="28"/>
        </w:rPr>
        <w:t>иворожского сельского поселения                                          С.Д.Луганцев</w:t>
      </w:r>
    </w:p>
    <w:sectPr w:rsidR="00461978" w:rsidRPr="00461978" w:rsidSect="009175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385" w:rsidRDefault="004B4385" w:rsidP="00802E08">
      <w:pPr>
        <w:spacing w:after="0" w:line="240" w:lineRule="auto"/>
      </w:pPr>
      <w:r>
        <w:separator/>
      </w:r>
    </w:p>
  </w:endnote>
  <w:endnote w:type="continuationSeparator" w:id="0">
    <w:p w:rsidR="004B4385" w:rsidRDefault="004B4385" w:rsidP="0080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385" w:rsidRDefault="004B4385" w:rsidP="00802E08">
      <w:pPr>
        <w:spacing w:after="0" w:line="240" w:lineRule="auto"/>
      </w:pPr>
      <w:r>
        <w:separator/>
      </w:r>
    </w:p>
  </w:footnote>
  <w:footnote w:type="continuationSeparator" w:id="0">
    <w:p w:rsidR="004B4385" w:rsidRDefault="004B4385" w:rsidP="00802E08">
      <w:pPr>
        <w:spacing w:after="0" w:line="240" w:lineRule="auto"/>
      </w:pPr>
      <w:r>
        <w:continuationSeparator/>
      </w:r>
    </w:p>
  </w:footnote>
  <w:footnote w:id="1">
    <w:p w:rsidR="00D72513" w:rsidRDefault="00D72513" w:rsidP="00D72513">
      <w:pPr>
        <w:pStyle w:val="a4"/>
      </w:pPr>
    </w:p>
  </w:footnote>
  <w:footnote w:id="2">
    <w:p w:rsidR="00802E08" w:rsidRDefault="00802E08" w:rsidP="00802E08">
      <w:pPr>
        <w:pStyle w:val="a4"/>
        <w:ind w:firstLine="0"/>
      </w:pPr>
    </w:p>
  </w:footnote>
  <w:footnote w:id="3">
    <w:p w:rsidR="00802E08" w:rsidRDefault="00802E08" w:rsidP="00802E08">
      <w:pPr>
        <w:pStyle w:val="a4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31832E45"/>
    <w:multiLevelType w:val="hybridMultilevel"/>
    <w:tmpl w:val="913AE3C6"/>
    <w:lvl w:ilvl="0" w:tplc="7A30F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46860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41D"/>
    <w:rsid w:val="00062D92"/>
    <w:rsid w:val="000860FE"/>
    <w:rsid w:val="00130039"/>
    <w:rsid w:val="00183942"/>
    <w:rsid w:val="00194406"/>
    <w:rsid w:val="001F1410"/>
    <w:rsid w:val="002310E5"/>
    <w:rsid w:val="002642DB"/>
    <w:rsid w:val="002B43AB"/>
    <w:rsid w:val="003769AA"/>
    <w:rsid w:val="003F18EB"/>
    <w:rsid w:val="00405AD6"/>
    <w:rsid w:val="004271C7"/>
    <w:rsid w:val="00445AC6"/>
    <w:rsid w:val="00457A3E"/>
    <w:rsid w:val="00461978"/>
    <w:rsid w:val="00491A1E"/>
    <w:rsid w:val="004B4385"/>
    <w:rsid w:val="004C6C01"/>
    <w:rsid w:val="004E457E"/>
    <w:rsid w:val="004E59A7"/>
    <w:rsid w:val="00534444"/>
    <w:rsid w:val="0059409B"/>
    <w:rsid w:val="005B75D1"/>
    <w:rsid w:val="005D4720"/>
    <w:rsid w:val="00722270"/>
    <w:rsid w:val="007256B7"/>
    <w:rsid w:val="007420FE"/>
    <w:rsid w:val="007F510E"/>
    <w:rsid w:val="00802E08"/>
    <w:rsid w:val="008A6792"/>
    <w:rsid w:val="008C7479"/>
    <w:rsid w:val="0091752E"/>
    <w:rsid w:val="009D6342"/>
    <w:rsid w:val="00A5296A"/>
    <w:rsid w:val="00A60EF2"/>
    <w:rsid w:val="00AC538E"/>
    <w:rsid w:val="00B0441D"/>
    <w:rsid w:val="00B6350F"/>
    <w:rsid w:val="00BD5A43"/>
    <w:rsid w:val="00C054A6"/>
    <w:rsid w:val="00C31338"/>
    <w:rsid w:val="00C41702"/>
    <w:rsid w:val="00C761BE"/>
    <w:rsid w:val="00D02C56"/>
    <w:rsid w:val="00D27B05"/>
    <w:rsid w:val="00D322A7"/>
    <w:rsid w:val="00D5275B"/>
    <w:rsid w:val="00D57A37"/>
    <w:rsid w:val="00D72513"/>
    <w:rsid w:val="00D8040D"/>
    <w:rsid w:val="00DB0F77"/>
    <w:rsid w:val="00E0797B"/>
    <w:rsid w:val="00E341E9"/>
    <w:rsid w:val="00E44FFE"/>
    <w:rsid w:val="00EE0C5B"/>
    <w:rsid w:val="00EE4182"/>
    <w:rsid w:val="00F12A3B"/>
    <w:rsid w:val="00F15963"/>
    <w:rsid w:val="00F43F49"/>
    <w:rsid w:val="00F64E1C"/>
    <w:rsid w:val="00F75D5B"/>
    <w:rsid w:val="00F9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1D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0441D"/>
    <w:pPr>
      <w:ind w:left="720"/>
      <w:contextualSpacing/>
    </w:pPr>
  </w:style>
  <w:style w:type="character" w:customStyle="1" w:styleId="a3">
    <w:name w:val="Символ сноски"/>
    <w:rsid w:val="00802E08"/>
    <w:rPr>
      <w:vertAlign w:val="superscript"/>
    </w:rPr>
  </w:style>
  <w:style w:type="paragraph" w:styleId="a4">
    <w:name w:val="footnote text"/>
    <w:basedOn w:val="a"/>
    <w:link w:val="a5"/>
    <w:rsid w:val="00802E08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rsid w:val="00802E08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qFormat/>
    <w:rsid w:val="00802E08"/>
    <w:pPr>
      <w:suppressAutoHyphens/>
      <w:spacing w:after="0" w:line="240" w:lineRule="auto"/>
      <w:ind w:left="720" w:firstLine="709"/>
      <w:jc w:val="both"/>
    </w:pPr>
    <w:rPr>
      <w:rFonts w:ascii="Times New Roman" w:eastAsia="Calibri" w:hAnsi="Times New Roman"/>
      <w:sz w:val="28"/>
      <w:lang w:eastAsia="ar-SA"/>
    </w:rPr>
  </w:style>
  <w:style w:type="character" w:customStyle="1" w:styleId="10">
    <w:name w:val="Знак сноски1"/>
    <w:rsid w:val="00445AC6"/>
    <w:rPr>
      <w:vertAlign w:val="superscript"/>
    </w:rPr>
  </w:style>
  <w:style w:type="character" w:styleId="a7">
    <w:name w:val="footnote reference"/>
    <w:rsid w:val="00445A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792D-C41E-4FD2-A19D-775DF999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Марина</cp:lastModifiedBy>
  <cp:revision>24</cp:revision>
  <cp:lastPrinted>2019-10-14T12:47:00Z</cp:lastPrinted>
  <dcterms:created xsi:type="dcterms:W3CDTF">2019-08-13T08:15:00Z</dcterms:created>
  <dcterms:modified xsi:type="dcterms:W3CDTF">2021-04-09T07:03:00Z</dcterms:modified>
</cp:coreProperties>
</file>