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B1" w:rsidRPr="009C5A72" w:rsidRDefault="006319B1" w:rsidP="006319B1">
      <w:pPr>
        <w:overflowPunct w:val="0"/>
        <w:adjustRightInd w:val="0"/>
        <w:jc w:val="center"/>
        <w:rPr>
          <w:sz w:val="28"/>
          <w:szCs w:val="28"/>
        </w:rPr>
      </w:pPr>
      <w:r w:rsidRPr="009C5A72">
        <w:rPr>
          <w:sz w:val="28"/>
          <w:szCs w:val="28"/>
        </w:rPr>
        <w:t>РОССИЙСКАЯ ФЕДЕРАЦИЯ</w:t>
      </w:r>
    </w:p>
    <w:p w:rsidR="006319B1" w:rsidRPr="009C5A72" w:rsidRDefault="006319B1" w:rsidP="006319B1">
      <w:pPr>
        <w:overflowPunct w:val="0"/>
        <w:adjustRightInd w:val="0"/>
        <w:jc w:val="center"/>
        <w:rPr>
          <w:sz w:val="28"/>
          <w:szCs w:val="28"/>
        </w:rPr>
      </w:pPr>
      <w:r w:rsidRPr="009C5A72">
        <w:rPr>
          <w:sz w:val="28"/>
          <w:szCs w:val="28"/>
        </w:rPr>
        <w:t>РОСТОВСКАЯ ОБЛАСТЬ</w:t>
      </w:r>
    </w:p>
    <w:p w:rsidR="006319B1" w:rsidRPr="009C5A72" w:rsidRDefault="006319B1" w:rsidP="006319B1">
      <w:pPr>
        <w:overflowPunct w:val="0"/>
        <w:adjustRightInd w:val="0"/>
        <w:jc w:val="center"/>
        <w:rPr>
          <w:sz w:val="28"/>
          <w:szCs w:val="28"/>
        </w:rPr>
      </w:pPr>
      <w:r w:rsidRPr="009C5A72">
        <w:rPr>
          <w:sz w:val="28"/>
          <w:szCs w:val="28"/>
        </w:rPr>
        <w:t xml:space="preserve">МУНИЦИПАЛЬНОЕ ОБРАЗОВАНИЕ </w:t>
      </w:r>
    </w:p>
    <w:p w:rsidR="006319B1" w:rsidRPr="009C5A72" w:rsidRDefault="006319B1" w:rsidP="006319B1">
      <w:pPr>
        <w:overflowPunct w:val="0"/>
        <w:adjustRightInd w:val="0"/>
        <w:jc w:val="center"/>
        <w:rPr>
          <w:sz w:val="28"/>
          <w:szCs w:val="28"/>
        </w:rPr>
      </w:pPr>
      <w:r w:rsidRPr="009C5A72">
        <w:rPr>
          <w:sz w:val="28"/>
          <w:szCs w:val="28"/>
        </w:rPr>
        <w:t>«</w:t>
      </w:r>
      <w:r w:rsidR="00103004">
        <w:rPr>
          <w:sz w:val="28"/>
          <w:szCs w:val="28"/>
        </w:rPr>
        <w:t>КРИВОРОЖСКОЕ</w:t>
      </w:r>
      <w:r w:rsidRPr="009C5A72">
        <w:rPr>
          <w:sz w:val="28"/>
          <w:szCs w:val="28"/>
        </w:rPr>
        <w:t xml:space="preserve"> СЕЛЬСКОЕ ПОСЕЛЕНИЕ»</w:t>
      </w:r>
    </w:p>
    <w:p w:rsidR="006319B1" w:rsidRPr="009C5A72" w:rsidRDefault="006319B1" w:rsidP="006319B1">
      <w:pPr>
        <w:jc w:val="center"/>
        <w:rPr>
          <w:b/>
          <w:bCs/>
          <w:spacing w:val="30"/>
          <w:sz w:val="36"/>
          <w:szCs w:val="36"/>
        </w:rPr>
      </w:pPr>
    </w:p>
    <w:p w:rsidR="006319B1" w:rsidRPr="009C5A72" w:rsidRDefault="006319B1" w:rsidP="006319B1">
      <w:pPr>
        <w:keepNext/>
        <w:jc w:val="center"/>
        <w:outlineLvl w:val="2"/>
        <w:rPr>
          <w:b/>
          <w:bCs/>
          <w:spacing w:val="30"/>
          <w:sz w:val="32"/>
          <w:szCs w:val="32"/>
        </w:rPr>
      </w:pPr>
      <w:r w:rsidRPr="009C5A72">
        <w:rPr>
          <w:b/>
          <w:bCs/>
          <w:spacing w:val="30"/>
          <w:sz w:val="32"/>
          <w:szCs w:val="32"/>
        </w:rPr>
        <w:t xml:space="preserve">АДМИНИСТРАЦИЯ </w:t>
      </w:r>
    </w:p>
    <w:p w:rsidR="006319B1" w:rsidRPr="009C5A72" w:rsidRDefault="00103004" w:rsidP="006319B1">
      <w:pPr>
        <w:keepNext/>
        <w:jc w:val="center"/>
        <w:outlineLvl w:val="2"/>
        <w:rPr>
          <w:b/>
          <w:bCs/>
          <w:spacing w:val="30"/>
          <w:sz w:val="32"/>
          <w:szCs w:val="32"/>
        </w:rPr>
      </w:pPr>
      <w:r>
        <w:rPr>
          <w:b/>
          <w:bCs/>
          <w:spacing w:val="30"/>
          <w:sz w:val="32"/>
          <w:szCs w:val="32"/>
        </w:rPr>
        <w:t>КРИВОРОЖ</w:t>
      </w:r>
      <w:r w:rsidR="006319B1">
        <w:rPr>
          <w:b/>
          <w:bCs/>
          <w:spacing w:val="30"/>
          <w:sz w:val="32"/>
          <w:szCs w:val="32"/>
        </w:rPr>
        <w:t>СКОГО</w:t>
      </w:r>
      <w:r w:rsidR="006319B1" w:rsidRPr="009C5A72">
        <w:rPr>
          <w:b/>
          <w:bCs/>
          <w:spacing w:val="30"/>
          <w:sz w:val="32"/>
          <w:szCs w:val="32"/>
        </w:rPr>
        <w:t xml:space="preserve"> СЕЛЬСКОГО ПОСЕЛЕНИЯ</w:t>
      </w:r>
    </w:p>
    <w:p w:rsidR="006319B1" w:rsidRPr="009C5A72" w:rsidRDefault="006319B1" w:rsidP="006319B1">
      <w:pPr>
        <w:jc w:val="center"/>
        <w:rPr>
          <w:b/>
          <w:spacing w:val="20"/>
          <w:sz w:val="32"/>
          <w:szCs w:val="32"/>
        </w:rPr>
      </w:pPr>
    </w:p>
    <w:p w:rsidR="006319B1" w:rsidRPr="009C5A72" w:rsidRDefault="006319B1" w:rsidP="006319B1">
      <w:pPr>
        <w:jc w:val="center"/>
        <w:rPr>
          <w:b/>
          <w:spacing w:val="20"/>
          <w:sz w:val="32"/>
          <w:szCs w:val="32"/>
        </w:rPr>
      </w:pPr>
      <w:r w:rsidRPr="009C5A72">
        <w:rPr>
          <w:b/>
          <w:spacing w:val="20"/>
          <w:sz w:val="32"/>
          <w:szCs w:val="32"/>
        </w:rPr>
        <w:t>ПОСТАНОВЛЕНИЕ</w:t>
      </w:r>
    </w:p>
    <w:p w:rsidR="006319B1" w:rsidRPr="009C5A72" w:rsidRDefault="006319B1" w:rsidP="006319B1">
      <w:pPr>
        <w:jc w:val="center"/>
        <w:rPr>
          <w:sz w:val="28"/>
          <w:szCs w:val="28"/>
        </w:rPr>
      </w:pPr>
    </w:p>
    <w:p w:rsidR="006319B1" w:rsidRPr="00F514C8" w:rsidRDefault="006319B1" w:rsidP="006319B1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103004">
        <w:rPr>
          <w:sz w:val="28"/>
        </w:rPr>
        <w:t>2</w:t>
      </w:r>
      <w:r w:rsidR="00385D62" w:rsidRPr="00F514C8">
        <w:rPr>
          <w:sz w:val="28"/>
        </w:rPr>
        <w:t>5</w:t>
      </w:r>
      <w:r w:rsidR="00A33AD9">
        <w:rPr>
          <w:sz w:val="28"/>
        </w:rPr>
        <w:t>.03.2024</w:t>
      </w:r>
      <w:r>
        <w:rPr>
          <w:sz w:val="28"/>
        </w:rPr>
        <w:t xml:space="preserve"> № </w:t>
      </w:r>
      <w:r w:rsidR="00385D62" w:rsidRPr="00F514C8">
        <w:rPr>
          <w:sz w:val="28"/>
        </w:rPr>
        <w:t>31</w:t>
      </w:r>
    </w:p>
    <w:p w:rsidR="006319B1" w:rsidRDefault="006319B1" w:rsidP="006319B1">
      <w:pPr>
        <w:jc w:val="center"/>
        <w:rPr>
          <w:sz w:val="26"/>
        </w:rPr>
      </w:pPr>
    </w:p>
    <w:p w:rsidR="006319B1" w:rsidRDefault="006319B1" w:rsidP="006319B1">
      <w:pPr>
        <w:jc w:val="center"/>
        <w:rPr>
          <w:sz w:val="28"/>
        </w:rPr>
      </w:pPr>
      <w:proofErr w:type="spellStart"/>
      <w:r>
        <w:rPr>
          <w:sz w:val="28"/>
        </w:rPr>
        <w:t>с</w:t>
      </w:r>
      <w:r w:rsidR="00F514C8">
        <w:rPr>
          <w:sz w:val="28"/>
        </w:rPr>
        <w:t>л</w:t>
      </w:r>
      <w:proofErr w:type="gramStart"/>
      <w:r>
        <w:rPr>
          <w:sz w:val="28"/>
        </w:rPr>
        <w:t>.</w:t>
      </w:r>
      <w:r w:rsidR="00103004">
        <w:rPr>
          <w:sz w:val="28"/>
        </w:rPr>
        <w:t>К</w:t>
      </w:r>
      <w:proofErr w:type="gramEnd"/>
      <w:r w:rsidR="00103004">
        <w:rPr>
          <w:sz w:val="28"/>
        </w:rPr>
        <w:t>риворожье</w:t>
      </w:r>
      <w:proofErr w:type="spellEnd"/>
    </w:p>
    <w:p w:rsidR="006319B1" w:rsidRDefault="006319B1" w:rsidP="006319B1">
      <w:pPr>
        <w:jc w:val="center"/>
        <w:rPr>
          <w:sz w:val="26"/>
        </w:rPr>
      </w:pPr>
    </w:p>
    <w:p w:rsidR="00385D62" w:rsidRDefault="00385D62" w:rsidP="00385D62">
      <w:pPr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 xml:space="preserve">Об установлении размеров авансовых платежей </w:t>
      </w:r>
    </w:p>
    <w:p w:rsidR="00385D62" w:rsidRDefault="00385D62" w:rsidP="00385D62">
      <w:pPr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при заключении муниципальных контрактов в 2024 году</w:t>
      </w:r>
    </w:p>
    <w:p w:rsidR="00385D62" w:rsidRDefault="00385D62" w:rsidP="00385D62">
      <w:pPr>
        <w:jc w:val="center"/>
        <w:rPr>
          <w:b/>
          <w:kern w:val="2"/>
          <w:sz w:val="28"/>
          <w:szCs w:val="28"/>
        </w:rPr>
      </w:pPr>
    </w:p>
    <w:p w:rsidR="00385D62" w:rsidRDefault="00385D62" w:rsidP="00385D62">
      <w:pPr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sz w:val="28"/>
        </w:rPr>
        <w:t xml:space="preserve">В соответствии с пунктом 7 постановления Правительства Российской Федерации от 23.01.2024 № 50 «О приостановлении действия абзаца четвертого подпункта «а» и подпункта «б» пункта 18 Положения о мерах </w:t>
      </w:r>
      <w:r>
        <w:rPr>
          <w:color w:val="000000"/>
          <w:sz w:val="28"/>
        </w:rPr>
        <w:br/>
        <w:t xml:space="preserve">по обеспечению исполнения федерального бюджета и установлении размеров авансовых платежей при заключении муниципальных контрактов </w:t>
      </w:r>
      <w:r>
        <w:rPr>
          <w:color w:val="000000"/>
          <w:sz w:val="28"/>
        </w:rPr>
        <w:br/>
        <w:t xml:space="preserve">в 2024 году» </w:t>
      </w:r>
      <w:r>
        <w:rPr>
          <w:sz w:val="28"/>
        </w:rPr>
        <w:t xml:space="preserve">Администрация Криворожского сельского поселения </w:t>
      </w:r>
      <w:r>
        <w:rPr>
          <w:b/>
          <w:spacing w:val="60"/>
          <w:kern w:val="2"/>
          <w:sz w:val="28"/>
          <w:szCs w:val="28"/>
        </w:rPr>
        <w:t>постановляет</w:t>
      </w:r>
      <w:r>
        <w:rPr>
          <w:b/>
          <w:kern w:val="2"/>
          <w:sz w:val="28"/>
          <w:szCs w:val="28"/>
        </w:rPr>
        <w:t>:</w:t>
      </w:r>
    </w:p>
    <w:p w:rsidR="00385D62" w:rsidRDefault="00385D62" w:rsidP="00385D62">
      <w:pPr>
        <w:ind w:firstLine="709"/>
        <w:jc w:val="both"/>
        <w:rPr>
          <w:kern w:val="2"/>
          <w:sz w:val="28"/>
          <w:szCs w:val="28"/>
        </w:rPr>
      </w:pPr>
    </w:p>
    <w:p w:rsidR="00385D62" w:rsidRDefault="00385D62" w:rsidP="00385D62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>1. Установить, что в 2024 году получатели средств бюджета Криворожского сельского поселения Миллеровского района предусматривают в заключаемых ими договорах (муниципальных контрактах) на поставку товаров (выполнение работ, оказание услуг) авансовые платежи в размере:</w:t>
      </w:r>
    </w:p>
    <w:p w:rsidR="00385D62" w:rsidRDefault="00385D62" w:rsidP="00385D6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от 30 до 50 процентов суммы договора (муниципального контракта), но не более лимитов бюджетных обязательств, доведенных до получателей средств бюджета </w:t>
      </w:r>
      <w:r w:rsidRPr="00385D62">
        <w:rPr>
          <w:color w:val="000000"/>
          <w:sz w:val="28"/>
        </w:rPr>
        <w:t>Криворожского сельского поселения</w:t>
      </w:r>
      <w:r>
        <w:rPr>
          <w:color w:val="000000"/>
          <w:sz w:val="28"/>
        </w:rPr>
        <w:t xml:space="preserve"> Миллеровского района на соответствующие цели </w:t>
      </w:r>
      <w:r>
        <w:rPr>
          <w:color w:val="000000"/>
          <w:sz w:val="28"/>
        </w:rPr>
        <w:br/>
        <w:t xml:space="preserve">на текущий финансовый год, по договорам (муниципальным контрактам), </w:t>
      </w:r>
      <w:proofErr w:type="gramStart"/>
      <w:r>
        <w:rPr>
          <w:color w:val="000000"/>
          <w:sz w:val="28"/>
        </w:rPr>
        <w:t>средства</w:t>
      </w:r>
      <w:proofErr w:type="gramEnd"/>
      <w:r>
        <w:rPr>
          <w:color w:val="000000"/>
          <w:sz w:val="28"/>
        </w:rPr>
        <w:t xml:space="preserve"> на финансовое обеспечение которых подлежат казначейскому сопровождению в соответствии с бюджетным законодательством Российской Федерации;</w:t>
      </w:r>
    </w:p>
    <w:p w:rsidR="00385D62" w:rsidRDefault="00385D62" w:rsidP="00385D6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от 30 до 50 процентов суммы договора (муниципального контракта), но не более лимитов бюджетных обязательств, доведенных до получателей средств бюджета</w:t>
      </w:r>
      <w:r w:rsidRPr="00385D62">
        <w:t xml:space="preserve"> </w:t>
      </w:r>
      <w:r w:rsidRPr="00385D62">
        <w:rPr>
          <w:color w:val="000000"/>
          <w:sz w:val="28"/>
        </w:rPr>
        <w:t>Криворожского сельского поселения</w:t>
      </w:r>
      <w:r>
        <w:rPr>
          <w:color w:val="000000"/>
          <w:sz w:val="28"/>
        </w:rPr>
        <w:t xml:space="preserve"> Миллеровского района на соответствующие цели </w:t>
      </w:r>
      <w:r>
        <w:rPr>
          <w:color w:val="000000"/>
          <w:sz w:val="28"/>
        </w:rPr>
        <w:br/>
        <w:t xml:space="preserve">на текущий финансовый год, по договорам (муниципальным контрактам) </w:t>
      </w:r>
      <w:r>
        <w:rPr>
          <w:color w:val="000000"/>
          <w:sz w:val="28"/>
        </w:rPr>
        <w:br/>
        <w:t xml:space="preserve">на выполнение работ по строительству, реконструкции и капитальному ремонту объектов капитального строительства муниципальной собственности </w:t>
      </w:r>
      <w:r w:rsidRPr="00385D62">
        <w:rPr>
          <w:color w:val="000000"/>
          <w:sz w:val="28"/>
        </w:rPr>
        <w:t>Криворожского сельского поселения</w:t>
      </w:r>
      <w:r>
        <w:rPr>
          <w:color w:val="000000"/>
          <w:sz w:val="28"/>
        </w:rPr>
        <w:t xml:space="preserve">, </w:t>
      </w:r>
      <w:proofErr w:type="gramStart"/>
      <w:r>
        <w:rPr>
          <w:color w:val="000000"/>
          <w:sz w:val="28"/>
        </w:rPr>
        <w:t>средства</w:t>
      </w:r>
      <w:proofErr w:type="gramEnd"/>
      <w:r>
        <w:rPr>
          <w:color w:val="000000"/>
          <w:sz w:val="28"/>
        </w:rPr>
        <w:t xml:space="preserve"> на финансовое обеспечение которых подлежат казначейскому </w:t>
      </w:r>
      <w:proofErr w:type="gramStart"/>
      <w:r>
        <w:rPr>
          <w:color w:val="000000"/>
          <w:sz w:val="28"/>
        </w:rPr>
        <w:t xml:space="preserve">сопровождению в соответствии </w:t>
      </w:r>
      <w:r>
        <w:rPr>
          <w:color w:val="000000"/>
          <w:sz w:val="28"/>
        </w:rPr>
        <w:br/>
        <w:t xml:space="preserve">с бюджетным законодательством Российской Федерации, с возможностью последующего авансирования после подтверждения в соответствии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lastRenderedPageBreak/>
        <w:t xml:space="preserve">с порядком санкционирования оплаты денежных обязательств, установленным </w:t>
      </w:r>
      <w:r w:rsidR="00F514C8">
        <w:rPr>
          <w:color w:val="000000"/>
          <w:sz w:val="28"/>
        </w:rPr>
        <w:t>Администрацией Криворожского сельского поселения</w:t>
      </w:r>
      <w:r>
        <w:rPr>
          <w:color w:val="000000"/>
          <w:sz w:val="28"/>
        </w:rPr>
        <w:t xml:space="preserve">, факта выполнения работ в объеме произведенного авансового платежа </w:t>
      </w:r>
      <w:r>
        <w:rPr>
          <w:color w:val="000000"/>
          <w:sz w:val="28"/>
        </w:rPr>
        <w:br/>
        <w:t xml:space="preserve">(с ограничением общей суммы авансирования не более 70 процентов суммы договора (муниципального контракта), но не более лимитов бюджетных обязательств, доведенных до получателей средств бюджета </w:t>
      </w:r>
      <w:r w:rsidR="00F514C8">
        <w:rPr>
          <w:color w:val="000000"/>
          <w:sz w:val="28"/>
        </w:rPr>
        <w:t>Криворожского</w:t>
      </w:r>
      <w:proofErr w:type="gramEnd"/>
      <w:r w:rsidR="00F514C8"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 xml:space="preserve"> Миллеровского района на соответствующие цели на текущий финансовый год).</w:t>
      </w:r>
    </w:p>
    <w:p w:rsidR="00385D62" w:rsidRDefault="00385D62" w:rsidP="00385D62">
      <w:pPr>
        <w:ind w:firstLine="709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В случае если исполнение договора (муниципального контракта), указанного в абзацах втором, третьем настоящего пункта, осуществляется в 2024 году и последующих годах и соответствующих лимитов бюджетных обязательств, доведенных до получателя средств бюджета</w:t>
      </w:r>
      <w:r w:rsidR="00F514C8" w:rsidRPr="00F514C8">
        <w:rPr>
          <w:color w:val="000000"/>
          <w:sz w:val="28"/>
        </w:rPr>
        <w:t xml:space="preserve"> Криворожского сельского поселения</w:t>
      </w:r>
      <w:r>
        <w:rPr>
          <w:color w:val="000000"/>
          <w:sz w:val="28"/>
        </w:rPr>
        <w:t xml:space="preserve"> Миллеровского района, недостаточно для выплаты авансового платежа в текущем финансовом году, в договоре (муниципальном контракте) предусматривается условие о выплате части такого авансового платежа в оставшемся размере</w:t>
      </w:r>
      <w:proofErr w:type="gram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br/>
        <w:t>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385D62" w:rsidRDefault="00385D62" w:rsidP="00385D6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2. </w:t>
      </w:r>
      <w:proofErr w:type="gramStart"/>
      <w:r>
        <w:rPr>
          <w:color w:val="000000"/>
          <w:sz w:val="28"/>
        </w:rPr>
        <w:t xml:space="preserve">Получатели средств бюджета </w:t>
      </w:r>
      <w:r w:rsidR="00F514C8" w:rsidRPr="00F514C8">
        <w:rPr>
          <w:color w:val="000000"/>
          <w:sz w:val="28"/>
        </w:rPr>
        <w:t xml:space="preserve">Криворожского сельского поселения </w:t>
      </w:r>
      <w:r>
        <w:rPr>
          <w:color w:val="000000"/>
          <w:sz w:val="28"/>
        </w:rPr>
        <w:t xml:space="preserve">Миллеровского района вправе </w:t>
      </w:r>
      <w:r>
        <w:rPr>
          <w:color w:val="000000"/>
          <w:sz w:val="28"/>
        </w:rPr>
        <w:br/>
        <w:t>в соответствии с частью 65</w:t>
      </w:r>
      <w:r>
        <w:rPr>
          <w:color w:val="000000"/>
          <w:sz w:val="28"/>
          <w:vertAlign w:val="superscript"/>
        </w:rPr>
        <w:t>1</w:t>
      </w:r>
      <w:r>
        <w:rPr>
          <w:color w:val="000000"/>
          <w:sz w:val="28"/>
        </w:rPr>
        <w:t xml:space="preserve"> статьи 112 Федерального закона от 05.04.2013 № 44-ФЗ «О контрактной системе в сфере закупок товаров, работ, услуг для обеспечения государственных и муниципальных нужд» внести </w:t>
      </w:r>
      <w:r>
        <w:rPr>
          <w:color w:val="000000"/>
          <w:sz w:val="28"/>
        </w:rPr>
        <w:br/>
        <w:t>по соглашению сторон в заключенные до дня вступления в силу настоящего постановления договоры (муниципальные контракты) на поставку товаров (выполнение работ, оказание услуг) изменения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 xml:space="preserve">в части установления в них условия о выплате авансовых платежей в соответствии с пунктом 1 настоящего постановления (увеличения предусмотренных ими размеров авансовых платежей до размеров, определенных в соответствии с пунктом 1 настоящего постановления) с соблюдением размера обеспечения исполнения договора (муниципального контракта), устанавливаемого в соответствии </w:t>
      </w:r>
      <w:r>
        <w:rPr>
          <w:color w:val="000000"/>
          <w:sz w:val="28"/>
        </w:rPr>
        <w:br/>
        <w:t xml:space="preserve">с частью 6 статьи 96 Федерального закона от 05.04.2013 № 44-ФЗ </w:t>
      </w:r>
      <w:r>
        <w:rPr>
          <w:color w:val="000000"/>
          <w:sz w:val="28"/>
        </w:rPr>
        <w:br/>
        <w:t>«О контрактной системе в сфере закупок</w:t>
      </w:r>
      <w:proofErr w:type="gramEnd"/>
      <w:r>
        <w:rPr>
          <w:color w:val="000000"/>
          <w:sz w:val="28"/>
        </w:rPr>
        <w:t xml:space="preserve"> товаров, работ, услуг для обеспечения государственных и муниципальных нужд».</w:t>
      </w:r>
    </w:p>
    <w:p w:rsidR="00385D62" w:rsidRDefault="00385D62" w:rsidP="00385D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постановление подлежит официальному опубликованию.</w:t>
      </w:r>
    </w:p>
    <w:p w:rsidR="00385D62" w:rsidRDefault="00385D62" w:rsidP="00385D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постановление вступает в силу с момента официального опубликования.</w:t>
      </w:r>
    </w:p>
    <w:p w:rsidR="00385D62" w:rsidRDefault="00385D62" w:rsidP="00385D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</w:t>
      </w:r>
      <w:r>
        <w:rPr>
          <w:sz w:val="28"/>
          <w:szCs w:val="28"/>
        </w:rPr>
        <w:br/>
        <w:t>за собой.</w:t>
      </w:r>
    </w:p>
    <w:p w:rsidR="00385D62" w:rsidRDefault="00385D62" w:rsidP="00385D62">
      <w:pPr>
        <w:tabs>
          <w:tab w:val="left" w:pos="7655"/>
          <w:tab w:val="left" w:pos="8455"/>
        </w:tabs>
        <w:rPr>
          <w:sz w:val="34"/>
          <w:szCs w:val="34"/>
        </w:rPr>
      </w:pPr>
    </w:p>
    <w:p w:rsidR="00A0736A" w:rsidRDefault="00A0736A">
      <w:pPr>
        <w:pStyle w:val="a3"/>
      </w:pPr>
    </w:p>
    <w:tbl>
      <w:tblPr>
        <w:tblStyle w:val="a8"/>
        <w:tblW w:w="0" w:type="auto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4820"/>
      </w:tblGrid>
      <w:tr w:rsidR="00B92B84" w:rsidTr="005F3038"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B92B84" w:rsidRDefault="00B92B84" w:rsidP="00B92B84">
            <w:pPr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</w:p>
          <w:p w:rsidR="00B92B84" w:rsidRDefault="00103004" w:rsidP="00B92B84">
            <w:pPr>
              <w:rPr>
                <w:sz w:val="28"/>
              </w:rPr>
            </w:pPr>
            <w:r>
              <w:rPr>
                <w:sz w:val="28"/>
              </w:rPr>
              <w:t>Криворож</w:t>
            </w:r>
            <w:r w:rsidR="00B92B84">
              <w:rPr>
                <w:sz w:val="28"/>
              </w:rPr>
              <w:t>ского сельского поселения</w:t>
            </w:r>
            <w:r w:rsidR="00B92B84">
              <w:rPr>
                <w:sz w:val="28"/>
              </w:rPr>
              <w:tab/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92B84" w:rsidRDefault="00B92B84" w:rsidP="00B92B84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ab/>
            </w:r>
          </w:p>
          <w:p w:rsidR="00B92B84" w:rsidRDefault="00B92B84" w:rsidP="00103004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                       </w:t>
            </w:r>
            <w:proofErr w:type="spellStart"/>
            <w:r w:rsidR="00103004">
              <w:rPr>
                <w:sz w:val="28"/>
              </w:rPr>
              <w:t>Л.К.Донченко</w:t>
            </w:r>
            <w:proofErr w:type="spellEnd"/>
          </w:p>
        </w:tc>
      </w:tr>
    </w:tbl>
    <w:p w:rsidR="00B92B84" w:rsidRDefault="00B92B84" w:rsidP="005F3038">
      <w:pPr>
        <w:jc w:val="both"/>
        <w:rPr>
          <w:sz w:val="28"/>
        </w:rPr>
      </w:pPr>
    </w:p>
    <w:p w:rsidR="00B92B84" w:rsidRPr="00B92B84" w:rsidRDefault="00B92B84" w:rsidP="00B92B84">
      <w:pPr>
        <w:jc w:val="both"/>
      </w:pPr>
      <w:r w:rsidRPr="00B92B84">
        <w:t>Постановление вносит</w:t>
      </w:r>
    </w:p>
    <w:p w:rsidR="00B92B84" w:rsidRPr="00B92B84" w:rsidRDefault="00B92B84" w:rsidP="00B92B84">
      <w:pPr>
        <w:jc w:val="both"/>
      </w:pPr>
      <w:r w:rsidRPr="00B92B84">
        <w:t xml:space="preserve">сектор экономики и финансов </w:t>
      </w:r>
    </w:p>
    <w:p w:rsidR="00B92B84" w:rsidRPr="00B92B84" w:rsidRDefault="00103004" w:rsidP="00B92B84">
      <w:pPr>
        <w:jc w:val="both"/>
        <w:rPr>
          <w:rFonts w:ascii="Liberation Serif" w:hAnsi="Liberation Serif"/>
        </w:rPr>
      </w:pPr>
      <w:r>
        <w:t>Администрации Криворож</w:t>
      </w:r>
      <w:r w:rsidR="00B92B84" w:rsidRPr="00B92B84">
        <w:t>ского сельского поселения</w:t>
      </w:r>
    </w:p>
    <w:p w:rsidR="00A0736A" w:rsidRDefault="00A0736A">
      <w:pPr>
        <w:spacing w:line="207" w:lineRule="exact"/>
        <w:rPr>
          <w:sz w:val="18"/>
        </w:rPr>
        <w:sectPr w:rsidR="00A0736A">
          <w:pgSz w:w="11910" w:h="16840"/>
          <w:pgMar w:top="620" w:right="740" w:bottom="280" w:left="1600" w:header="720" w:footer="720" w:gutter="0"/>
          <w:cols w:space="720"/>
        </w:sectPr>
      </w:pPr>
    </w:p>
    <w:p w:rsidR="00A0736A" w:rsidRDefault="00A0736A" w:rsidP="005F3038">
      <w:pPr>
        <w:pStyle w:val="a3"/>
        <w:spacing w:line="322" w:lineRule="exact"/>
      </w:pPr>
      <w:bookmarkStart w:id="0" w:name="_GoBack"/>
      <w:bookmarkEnd w:id="0"/>
    </w:p>
    <w:sectPr w:rsidR="00A0736A">
      <w:headerReference w:type="default" r:id="rId8"/>
      <w:pgSz w:w="16840" w:h="11910" w:orient="landscape"/>
      <w:pgMar w:top="1400" w:right="1040" w:bottom="280" w:left="92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204" w:rsidRDefault="004D0204">
      <w:r>
        <w:separator/>
      </w:r>
    </w:p>
  </w:endnote>
  <w:endnote w:type="continuationSeparator" w:id="0">
    <w:p w:rsidR="004D0204" w:rsidRDefault="004D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204" w:rsidRDefault="004D0204">
      <w:r>
        <w:separator/>
      </w:r>
    </w:p>
  </w:footnote>
  <w:footnote w:type="continuationSeparator" w:id="0">
    <w:p w:rsidR="004D0204" w:rsidRDefault="004D0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36A" w:rsidRDefault="00720C7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41568" behindDoc="1" locked="0" layoutInCell="1" allowOverlap="1" wp14:anchorId="27B11DA1" wp14:editId="50CA5ED6">
              <wp:simplePos x="0" y="0"/>
              <wp:positionH relativeFrom="page">
                <wp:posOffset>5263260</wp:posOffset>
              </wp:positionH>
              <wp:positionV relativeFrom="page">
                <wp:posOffset>447151</wp:posOffset>
              </wp:positionV>
              <wp:extent cx="178435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0736A" w:rsidRDefault="00720C7C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5F3038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4.45pt;margin-top:35.2pt;width:14.05pt;height:17.55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" filled="f" stroked="f">
              <v:path arrowok="t"/>
              <v:textbox inset="0,0,0,0">
                <w:txbxContent>
                  <w:p w:rsidR="00A0736A" w:rsidRDefault="00720C7C">
                    <w:pPr>
                      <w:pStyle w:val="a3"/>
                      <w:spacing w:before="9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5F3038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1302"/>
    <w:multiLevelType w:val="hybridMultilevel"/>
    <w:tmpl w:val="ED2E7F8C"/>
    <w:lvl w:ilvl="0" w:tplc="C26AF89E">
      <w:start w:val="1"/>
      <w:numFmt w:val="decimal"/>
      <w:lvlText w:val="%1."/>
      <w:lvlJc w:val="left"/>
      <w:pPr>
        <w:ind w:left="102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A00B84">
      <w:numFmt w:val="bullet"/>
      <w:lvlText w:val="•"/>
      <w:lvlJc w:val="left"/>
      <w:pPr>
        <w:ind w:left="1046" w:hanging="521"/>
      </w:pPr>
      <w:rPr>
        <w:rFonts w:hint="default"/>
        <w:lang w:val="ru-RU" w:eastAsia="en-US" w:bidi="ar-SA"/>
      </w:rPr>
    </w:lvl>
    <w:lvl w:ilvl="2" w:tplc="05D05F2E">
      <w:numFmt w:val="bullet"/>
      <w:lvlText w:val="•"/>
      <w:lvlJc w:val="left"/>
      <w:pPr>
        <w:ind w:left="1993" w:hanging="521"/>
      </w:pPr>
      <w:rPr>
        <w:rFonts w:hint="default"/>
        <w:lang w:val="ru-RU" w:eastAsia="en-US" w:bidi="ar-SA"/>
      </w:rPr>
    </w:lvl>
    <w:lvl w:ilvl="3" w:tplc="F5B25048">
      <w:numFmt w:val="bullet"/>
      <w:lvlText w:val="•"/>
      <w:lvlJc w:val="left"/>
      <w:pPr>
        <w:ind w:left="2939" w:hanging="521"/>
      </w:pPr>
      <w:rPr>
        <w:rFonts w:hint="default"/>
        <w:lang w:val="ru-RU" w:eastAsia="en-US" w:bidi="ar-SA"/>
      </w:rPr>
    </w:lvl>
    <w:lvl w:ilvl="4" w:tplc="434C0506">
      <w:numFmt w:val="bullet"/>
      <w:lvlText w:val="•"/>
      <w:lvlJc w:val="left"/>
      <w:pPr>
        <w:ind w:left="3886" w:hanging="521"/>
      </w:pPr>
      <w:rPr>
        <w:rFonts w:hint="default"/>
        <w:lang w:val="ru-RU" w:eastAsia="en-US" w:bidi="ar-SA"/>
      </w:rPr>
    </w:lvl>
    <w:lvl w:ilvl="5" w:tplc="FECEBB46">
      <w:numFmt w:val="bullet"/>
      <w:lvlText w:val="•"/>
      <w:lvlJc w:val="left"/>
      <w:pPr>
        <w:ind w:left="4833" w:hanging="521"/>
      </w:pPr>
      <w:rPr>
        <w:rFonts w:hint="default"/>
        <w:lang w:val="ru-RU" w:eastAsia="en-US" w:bidi="ar-SA"/>
      </w:rPr>
    </w:lvl>
    <w:lvl w:ilvl="6" w:tplc="DEFE5D1E">
      <w:numFmt w:val="bullet"/>
      <w:lvlText w:val="•"/>
      <w:lvlJc w:val="left"/>
      <w:pPr>
        <w:ind w:left="5779" w:hanging="521"/>
      </w:pPr>
      <w:rPr>
        <w:rFonts w:hint="default"/>
        <w:lang w:val="ru-RU" w:eastAsia="en-US" w:bidi="ar-SA"/>
      </w:rPr>
    </w:lvl>
    <w:lvl w:ilvl="7" w:tplc="ABF0B520">
      <w:numFmt w:val="bullet"/>
      <w:lvlText w:val="•"/>
      <w:lvlJc w:val="left"/>
      <w:pPr>
        <w:ind w:left="6726" w:hanging="521"/>
      </w:pPr>
      <w:rPr>
        <w:rFonts w:hint="default"/>
        <w:lang w:val="ru-RU" w:eastAsia="en-US" w:bidi="ar-SA"/>
      </w:rPr>
    </w:lvl>
    <w:lvl w:ilvl="8" w:tplc="07EE6F64">
      <w:numFmt w:val="bullet"/>
      <w:lvlText w:val="•"/>
      <w:lvlJc w:val="left"/>
      <w:pPr>
        <w:ind w:left="7673" w:hanging="521"/>
      </w:pPr>
      <w:rPr>
        <w:rFonts w:hint="default"/>
        <w:lang w:val="ru-RU" w:eastAsia="en-US" w:bidi="ar-SA"/>
      </w:rPr>
    </w:lvl>
  </w:abstractNum>
  <w:abstractNum w:abstractNumId="1">
    <w:nsid w:val="3622746D"/>
    <w:multiLevelType w:val="hybridMultilevel"/>
    <w:tmpl w:val="819018D0"/>
    <w:lvl w:ilvl="0" w:tplc="67B03D4E">
      <w:numFmt w:val="bullet"/>
      <w:lvlText w:val="–"/>
      <w:lvlJc w:val="left"/>
      <w:pPr>
        <w:ind w:left="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1EA7C8">
      <w:numFmt w:val="bullet"/>
      <w:lvlText w:val="•"/>
      <w:lvlJc w:val="left"/>
      <w:pPr>
        <w:ind w:left="472" w:hanging="212"/>
      </w:pPr>
      <w:rPr>
        <w:rFonts w:hint="default"/>
        <w:lang w:val="ru-RU" w:eastAsia="en-US" w:bidi="ar-SA"/>
      </w:rPr>
    </w:lvl>
    <w:lvl w:ilvl="2" w:tplc="3AFC48A4">
      <w:numFmt w:val="bullet"/>
      <w:lvlText w:val="•"/>
      <w:lvlJc w:val="left"/>
      <w:pPr>
        <w:ind w:left="945" w:hanging="212"/>
      </w:pPr>
      <w:rPr>
        <w:rFonts w:hint="default"/>
        <w:lang w:val="ru-RU" w:eastAsia="en-US" w:bidi="ar-SA"/>
      </w:rPr>
    </w:lvl>
    <w:lvl w:ilvl="3" w:tplc="4660491C">
      <w:numFmt w:val="bullet"/>
      <w:lvlText w:val="•"/>
      <w:lvlJc w:val="left"/>
      <w:pPr>
        <w:ind w:left="1418" w:hanging="212"/>
      </w:pPr>
      <w:rPr>
        <w:rFonts w:hint="default"/>
        <w:lang w:val="ru-RU" w:eastAsia="en-US" w:bidi="ar-SA"/>
      </w:rPr>
    </w:lvl>
    <w:lvl w:ilvl="4" w:tplc="4C02531A">
      <w:numFmt w:val="bullet"/>
      <w:lvlText w:val="•"/>
      <w:lvlJc w:val="left"/>
      <w:pPr>
        <w:ind w:left="1891" w:hanging="212"/>
      </w:pPr>
      <w:rPr>
        <w:rFonts w:hint="default"/>
        <w:lang w:val="ru-RU" w:eastAsia="en-US" w:bidi="ar-SA"/>
      </w:rPr>
    </w:lvl>
    <w:lvl w:ilvl="5" w:tplc="60AC19FE">
      <w:numFmt w:val="bullet"/>
      <w:lvlText w:val="•"/>
      <w:lvlJc w:val="left"/>
      <w:pPr>
        <w:ind w:left="2364" w:hanging="212"/>
      </w:pPr>
      <w:rPr>
        <w:rFonts w:hint="default"/>
        <w:lang w:val="ru-RU" w:eastAsia="en-US" w:bidi="ar-SA"/>
      </w:rPr>
    </w:lvl>
    <w:lvl w:ilvl="6" w:tplc="A1D60E14">
      <w:numFmt w:val="bullet"/>
      <w:lvlText w:val="•"/>
      <w:lvlJc w:val="left"/>
      <w:pPr>
        <w:ind w:left="2836" w:hanging="212"/>
      </w:pPr>
      <w:rPr>
        <w:rFonts w:hint="default"/>
        <w:lang w:val="ru-RU" w:eastAsia="en-US" w:bidi="ar-SA"/>
      </w:rPr>
    </w:lvl>
    <w:lvl w:ilvl="7" w:tplc="522A9686">
      <w:numFmt w:val="bullet"/>
      <w:lvlText w:val="•"/>
      <w:lvlJc w:val="left"/>
      <w:pPr>
        <w:ind w:left="3309" w:hanging="212"/>
      </w:pPr>
      <w:rPr>
        <w:rFonts w:hint="default"/>
        <w:lang w:val="ru-RU" w:eastAsia="en-US" w:bidi="ar-SA"/>
      </w:rPr>
    </w:lvl>
    <w:lvl w:ilvl="8" w:tplc="10341A46">
      <w:numFmt w:val="bullet"/>
      <w:lvlText w:val="•"/>
      <w:lvlJc w:val="left"/>
      <w:pPr>
        <w:ind w:left="3782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736A"/>
    <w:rsid w:val="000568C1"/>
    <w:rsid w:val="00103004"/>
    <w:rsid w:val="0029255C"/>
    <w:rsid w:val="002B03A3"/>
    <w:rsid w:val="00385D62"/>
    <w:rsid w:val="004D0204"/>
    <w:rsid w:val="005F3038"/>
    <w:rsid w:val="0061409F"/>
    <w:rsid w:val="006319B1"/>
    <w:rsid w:val="00720C7C"/>
    <w:rsid w:val="009D5844"/>
    <w:rsid w:val="00A0736A"/>
    <w:rsid w:val="00A33AD9"/>
    <w:rsid w:val="00B170D4"/>
    <w:rsid w:val="00B92B84"/>
    <w:rsid w:val="00DF5E82"/>
    <w:rsid w:val="00F514C8"/>
    <w:rsid w:val="00F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0" w:right="6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6140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09F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Обычный1"/>
    <w:rsid w:val="006319B1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table" w:styleId="a8">
    <w:name w:val="Table Grid"/>
    <w:basedOn w:val="a1"/>
    <w:rsid w:val="00B92B84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0" w:right="6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6140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09F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Обычный1"/>
    <w:rsid w:val="006319B1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table" w:styleId="a8">
    <w:name w:val="Table Grid"/>
    <w:basedOn w:val="a1"/>
    <w:rsid w:val="00B92B84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7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Пользователь</cp:lastModifiedBy>
  <cp:revision>3</cp:revision>
  <cp:lastPrinted>2024-03-20T11:01:00Z</cp:lastPrinted>
  <dcterms:created xsi:type="dcterms:W3CDTF">2024-03-27T08:38:00Z</dcterms:created>
  <dcterms:modified xsi:type="dcterms:W3CDTF">2024-03-27T12:11:00Z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2024-03-18T00:00:00Z</vt:filetime>
  </property>
  <property fmtid="{D5CDD505-2E9C-101B-9397-08002B2CF9AE}" pid="5" name="Producer">
    <vt:lpwstr>3-Heights(TM) PDF Security Shell 4.8.25.2 (http://www.pdf-tools.com)</vt:lpwstr>
  </property>
</Properties>
</file>