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6" w:rsidRDefault="00295076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E72F7F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E72F7F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95076"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45597A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95076" w:rsidRPr="0045597A">
        <w:rPr>
          <w:sz w:val="28"/>
          <w:szCs w:val="28"/>
        </w:rPr>
        <w:t>т</w:t>
      </w:r>
      <w:r w:rsidRPr="0045597A">
        <w:rPr>
          <w:sz w:val="28"/>
          <w:szCs w:val="28"/>
        </w:rPr>
        <w:t xml:space="preserve"> 14.06.2022</w:t>
      </w:r>
      <w:r w:rsidR="00295076" w:rsidRPr="0045597A">
        <w:rPr>
          <w:sz w:val="28"/>
          <w:szCs w:val="28"/>
        </w:rPr>
        <w:t xml:space="preserve"> </w:t>
      </w:r>
      <w:r w:rsidR="00295076" w:rsidRPr="0045597A">
        <w:rPr>
          <w:sz w:val="28"/>
          <w:szCs w:val="28"/>
        </w:rPr>
        <w:sym w:font="Times New Roman" w:char="2116"/>
      </w:r>
      <w:r w:rsidR="00295076" w:rsidRPr="0045597A">
        <w:rPr>
          <w:sz w:val="28"/>
          <w:szCs w:val="28"/>
        </w:rPr>
        <w:t xml:space="preserve"> </w:t>
      </w:r>
      <w:r w:rsidRPr="0045597A">
        <w:rPr>
          <w:sz w:val="28"/>
          <w:szCs w:val="28"/>
        </w:rPr>
        <w:t>42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Pr="00963FAF" w:rsidRDefault="00E72F7F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360128" w:rsidRPr="009E7486" w:rsidRDefault="00360128" w:rsidP="00C33618">
      <w:pPr>
        <w:jc w:val="center"/>
        <w:rPr>
          <w:kern w:val="2"/>
          <w:sz w:val="28"/>
          <w:szCs w:val="28"/>
        </w:rPr>
      </w:pPr>
    </w:p>
    <w:p w:rsidR="0072340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О</w:t>
      </w:r>
      <w:r w:rsidR="00A72622">
        <w:rPr>
          <w:b/>
          <w:sz w:val="28"/>
          <w:szCs w:val="28"/>
        </w:rPr>
        <w:t xml:space="preserve"> внесении изменения в постановление </w:t>
      </w:r>
    </w:p>
    <w:p w:rsidR="00723406" w:rsidRDefault="00A72622" w:rsidP="00360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72F7F">
        <w:rPr>
          <w:b/>
          <w:sz w:val="28"/>
          <w:szCs w:val="28"/>
        </w:rPr>
        <w:t>Криворожского</w:t>
      </w:r>
      <w:r>
        <w:rPr>
          <w:b/>
          <w:sz w:val="28"/>
          <w:szCs w:val="28"/>
        </w:rPr>
        <w:t xml:space="preserve"> сельского поселения </w:t>
      </w:r>
    </w:p>
    <w:p w:rsidR="00C33618" w:rsidRPr="009E7486" w:rsidRDefault="00A72622" w:rsidP="00360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10.11.2016 г. № </w:t>
      </w:r>
      <w:r w:rsidR="009C4D45">
        <w:rPr>
          <w:b/>
          <w:sz w:val="28"/>
          <w:szCs w:val="28"/>
        </w:rPr>
        <w:t>3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A72622" w:rsidRPr="00074D87" w:rsidRDefault="00A72622" w:rsidP="00A72622">
      <w:pPr>
        <w:spacing w:line="228" w:lineRule="auto"/>
        <w:ind w:firstLine="709"/>
        <w:jc w:val="both"/>
        <w:rPr>
          <w:sz w:val="28"/>
          <w:szCs w:val="28"/>
        </w:rPr>
      </w:pPr>
      <w:r w:rsidRPr="00D63AB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</w:t>
      </w:r>
      <w:r w:rsidRPr="00D63AB0">
        <w:rPr>
          <w:sz w:val="28"/>
          <w:szCs w:val="28"/>
        </w:rPr>
        <w:t>с</w:t>
      </w:r>
      <w:r>
        <w:rPr>
          <w:sz w:val="28"/>
          <w:szCs w:val="28"/>
        </w:rPr>
        <w:t xml:space="preserve"> п</w:t>
      </w:r>
      <w:r w:rsidRPr="00D63AB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D63AB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 </w:t>
      </w:r>
      <w:r w:rsidRPr="00D63AB0">
        <w:rPr>
          <w:sz w:val="28"/>
          <w:szCs w:val="28"/>
        </w:rPr>
        <w:t>от</w:t>
      </w:r>
      <w:r>
        <w:rPr>
          <w:sz w:val="28"/>
          <w:szCs w:val="28"/>
        </w:rPr>
        <w:t xml:space="preserve">  06.06.2022 </w:t>
      </w:r>
      <w:r w:rsidRPr="00D63AB0">
        <w:rPr>
          <w:sz w:val="28"/>
          <w:szCs w:val="28"/>
        </w:rPr>
        <w:t>№</w:t>
      </w:r>
      <w:r>
        <w:rPr>
          <w:sz w:val="28"/>
          <w:szCs w:val="28"/>
        </w:rPr>
        <w:t xml:space="preserve"> 484 </w:t>
      </w:r>
      <w:r w:rsidRPr="00D63AB0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изменения постановление Правительства Ростовской области от 19.10.2016 № 713» </w:t>
      </w:r>
      <w:r w:rsidRPr="00E220E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E72F7F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E220E2">
        <w:rPr>
          <w:sz w:val="28"/>
          <w:szCs w:val="28"/>
        </w:rPr>
        <w:t xml:space="preserve"> </w:t>
      </w:r>
      <w:r w:rsidRPr="00E220E2">
        <w:rPr>
          <w:b/>
          <w:spacing w:val="60"/>
          <w:sz w:val="28"/>
          <w:szCs w:val="28"/>
        </w:rPr>
        <w:t>постановляет:</w:t>
      </w:r>
    </w:p>
    <w:p w:rsidR="00A72622" w:rsidRPr="00E220E2" w:rsidRDefault="00A72622" w:rsidP="00A72622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723406" w:rsidRDefault="00A72622" w:rsidP="00723406">
      <w:pPr>
        <w:spacing w:line="228" w:lineRule="auto"/>
        <w:ind w:firstLine="709"/>
        <w:jc w:val="both"/>
        <w:rPr>
          <w:sz w:val="28"/>
          <w:szCs w:val="28"/>
        </w:rPr>
      </w:pPr>
      <w:r w:rsidRPr="00E220E2">
        <w:rPr>
          <w:sz w:val="28"/>
          <w:szCs w:val="28"/>
        </w:rPr>
        <w:t>1. </w:t>
      </w:r>
      <w:r w:rsidRPr="00D63AB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E72F7F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от 1</w:t>
      </w:r>
      <w:r w:rsidR="0045597A">
        <w:rPr>
          <w:sz w:val="28"/>
          <w:szCs w:val="28"/>
        </w:rPr>
        <w:t>0</w:t>
      </w:r>
      <w:r>
        <w:rPr>
          <w:sz w:val="28"/>
          <w:szCs w:val="28"/>
        </w:rPr>
        <w:t>.11.2016 № </w:t>
      </w:r>
      <w:r w:rsidR="0045597A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О некоторых мерах по </w:t>
      </w:r>
      <w:r w:rsidRPr="00074D87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> </w:t>
      </w:r>
      <w:r w:rsidRPr="00074D87">
        <w:rPr>
          <w:kern w:val="2"/>
          <w:sz w:val="28"/>
          <w:szCs w:val="28"/>
        </w:rPr>
        <w:t>статьи 47</w:t>
      </w:r>
      <w:r w:rsidRPr="00074D87">
        <w:rPr>
          <w:kern w:val="2"/>
          <w:sz w:val="28"/>
          <w:szCs w:val="28"/>
          <w:vertAlign w:val="superscript"/>
        </w:rPr>
        <w:t>1</w:t>
      </w:r>
      <w:r w:rsidRPr="00074D87">
        <w:rPr>
          <w:kern w:val="2"/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» изменени</w:t>
      </w:r>
      <w:r w:rsidR="00723406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="00723406">
        <w:rPr>
          <w:sz w:val="28"/>
          <w:szCs w:val="28"/>
        </w:rPr>
        <w:t>изложив приложение в новой редакции.</w:t>
      </w:r>
    </w:p>
    <w:p w:rsidR="00A72622" w:rsidRDefault="00A72622" w:rsidP="00A726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5185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постановление подлежит официальному </w:t>
      </w:r>
      <w:r w:rsidR="00723406" w:rsidRPr="00F545C3">
        <w:rPr>
          <w:sz w:val="28"/>
          <w:szCs w:val="28"/>
        </w:rPr>
        <w:t>обнародованию</w:t>
      </w:r>
      <w:r>
        <w:rPr>
          <w:sz w:val="28"/>
          <w:szCs w:val="28"/>
        </w:rPr>
        <w:t>.</w:t>
      </w:r>
    </w:p>
    <w:p w:rsidR="00A72622" w:rsidRDefault="00A72622" w:rsidP="00A7262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 момента официального </w:t>
      </w:r>
      <w:r w:rsidR="00C4485D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A72622" w:rsidRDefault="00A72622" w:rsidP="00A726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BDA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7D5621" w:rsidRDefault="007D5621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E72F7F" w:rsidP="00C16400">
      <w:pPr>
        <w:jc w:val="both"/>
        <w:rPr>
          <w:sz w:val="28"/>
        </w:rPr>
      </w:pPr>
      <w:r>
        <w:rPr>
          <w:bCs/>
          <w:sz w:val="28"/>
          <w:szCs w:val="28"/>
        </w:rPr>
        <w:t>Криворожского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2E3EED"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  <w:t xml:space="preserve">     </w:t>
      </w:r>
      <w:r w:rsidR="0045597A">
        <w:rPr>
          <w:bCs/>
          <w:sz w:val="28"/>
          <w:szCs w:val="28"/>
        </w:rPr>
        <w:t>Л.К. Донченко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7D5621" w:rsidRDefault="007D5621" w:rsidP="00847014"/>
    <w:p w:rsidR="00847014" w:rsidRDefault="00847014" w:rsidP="00847014"/>
    <w:p w:rsidR="00A72622" w:rsidRDefault="00A72622" w:rsidP="00847014"/>
    <w:p w:rsidR="00A72622" w:rsidRDefault="00A72622" w:rsidP="00847014"/>
    <w:p w:rsidR="00A72622" w:rsidRDefault="00A72622" w:rsidP="00847014"/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C33618" w:rsidRDefault="00C16400" w:rsidP="00A72622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E72F7F">
        <w:rPr>
          <w:rFonts w:ascii="Times New Roman" w:hAnsi="Times New Roman" w:cs="Times New Roman"/>
        </w:rPr>
        <w:t>Криворожского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A72622" w:rsidRPr="00A5469F" w:rsidRDefault="00A72622" w:rsidP="00723406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5469F">
        <w:rPr>
          <w:sz w:val="28"/>
          <w:szCs w:val="28"/>
        </w:rPr>
        <w:t>риложение</w:t>
      </w:r>
    </w:p>
    <w:p w:rsidR="00A72622" w:rsidRPr="00A5469F" w:rsidRDefault="00A72622" w:rsidP="00723406">
      <w:pPr>
        <w:ind w:left="6237"/>
        <w:jc w:val="center"/>
        <w:rPr>
          <w:sz w:val="28"/>
          <w:szCs w:val="28"/>
        </w:rPr>
      </w:pPr>
      <w:r w:rsidRPr="00A5469F">
        <w:rPr>
          <w:sz w:val="28"/>
          <w:szCs w:val="28"/>
        </w:rPr>
        <w:t>к постановлению</w:t>
      </w:r>
    </w:p>
    <w:p w:rsidR="00A72622" w:rsidRDefault="00A72622" w:rsidP="00723406">
      <w:pPr>
        <w:ind w:left="6237"/>
        <w:jc w:val="center"/>
        <w:rPr>
          <w:sz w:val="28"/>
          <w:szCs w:val="28"/>
        </w:rPr>
      </w:pPr>
      <w:r w:rsidRPr="00A5469F">
        <w:rPr>
          <w:sz w:val="28"/>
          <w:szCs w:val="28"/>
        </w:rPr>
        <w:t xml:space="preserve">Администрации </w:t>
      </w:r>
      <w:r w:rsidR="00E72F7F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</w:p>
    <w:p w:rsidR="0045597A" w:rsidRPr="00963FAF" w:rsidRDefault="00723406" w:rsidP="00723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5597A">
        <w:rPr>
          <w:sz w:val="28"/>
          <w:szCs w:val="28"/>
        </w:rPr>
        <w:t>о</w:t>
      </w:r>
      <w:r w:rsidR="0045597A" w:rsidRPr="0045597A">
        <w:rPr>
          <w:sz w:val="28"/>
          <w:szCs w:val="28"/>
        </w:rPr>
        <w:t xml:space="preserve">т 14.06.2022 </w:t>
      </w:r>
      <w:r w:rsidR="0045597A" w:rsidRPr="0045597A">
        <w:rPr>
          <w:sz w:val="28"/>
          <w:szCs w:val="28"/>
        </w:rPr>
        <w:sym w:font="Times New Roman" w:char="2116"/>
      </w:r>
      <w:r w:rsidR="0045597A" w:rsidRPr="0045597A">
        <w:rPr>
          <w:sz w:val="28"/>
          <w:szCs w:val="28"/>
        </w:rPr>
        <w:t xml:space="preserve"> 42</w:t>
      </w:r>
    </w:p>
    <w:p w:rsidR="00A72622" w:rsidRDefault="00A72622" w:rsidP="00A72622">
      <w:pPr>
        <w:ind w:left="6237"/>
        <w:jc w:val="right"/>
        <w:rPr>
          <w:sz w:val="28"/>
          <w:szCs w:val="28"/>
        </w:rPr>
      </w:pPr>
    </w:p>
    <w:p w:rsidR="00723406" w:rsidRDefault="00723406" w:rsidP="00A72622">
      <w:pPr>
        <w:spacing w:line="228" w:lineRule="auto"/>
        <w:ind w:left="6237"/>
        <w:jc w:val="center"/>
        <w:rPr>
          <w:color w:val="000000" w:themeColor="text1"/>
          <w:sz w:val="28"/>
          <w:szCs w:val="28"/>
        </w:rPr>
      </w:pPr>
    </w:p>
    <w:p w:rsidR="00A72622" w:rsidRPr="00D4545E" w:rsidRDefault="00723406" w:rsidP="00A72622">
      <w:pPr>
        <w:spacing w:line="228" w:lineRule="auto"/>
        <w:ind w:left="6237"/>
        <w:jc w:val="center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 </w:t>
      </w:r>
      <w:r w:rsidR="00A72622" w:rsidRPr="00D4545E">
        <w:rPr>
          <w:color w:val="000000" w:themeColor="text1"/>
          <w:sz w:val="28"/>
          <w:szCs w:val="28"/>
        </w:rPr>
        <w:t>«Приложение</w:t>
      </w:r>
      <w:r>
        <w:rPr>
          <w:color w:val="000000" w:themeColor="text1"/>
          <w:sz w:val="28"/>
          <w:szCs w:val="28"/>
        </w:rPr>
        <w:t xml:space="preserve"> </w:t>
      </w:r>
    </w:p>
    <w:p w:rsidR="00A72622" w:rsidRPr="00D4545E" w:rsidRDefault="00A72622" w:rsidP="00A72622">
      <w:pPr>
        <w:spacing w:line="228" w:lineRule="auto"/>
        <w:ind w:left="6237"/>
        <w:jc w:val="center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к постановлению</w:t>
      </w:r>
    </w:p>
    <w:p w:rsidR="00A72622" w:rsidRPr="00D4545E" w:rsidRDefault="00A72622" w:rsidP="00A72622">
      <w:pPr>
        <w:spacing w:line="228" w:lineRule="auto"/>
        <w:ind w:left="6237"/>
        <w:jc w:val="center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Администрации</w:t>
      </w:r>
      <w:r w:rsidR="005B7A4C">
        <w:rPr>
          <w:color w:val="000000" w:themeColor="text1"/>
          <w:sz w:val="28"/>
          <w:szCs w:val="28"/>
        </w:rPr>
        <w:t xml:space="preserve"> </w:t>
      </w:r>
      <w:r w:rsidR="00E72F7F">
        <w:rPr>
          <w:color w:val="000000" w:themeColor="text1"/>
          <w:sz w:val="28"/>
          <w:szCs w:val="28"/>
        </w:rPr>
        <w:t>Криворожского</w:t>
      </w:r>
      <w:r w:rsidRPr="00D4545E">
        <w:rPr>
          <w:color w:val="000000" w:themeColor="text1"/>
          <w:sz w:val="28"/>
          <w:szCs w:val="28"/>
        </w:rPr>
        <w:t xml:space="preserve"> </w:t>
      </w:r>
      <w:r w:rsidR="005B7A4C">
        <w:rPr>
          <w:color w:val="000000" w:themeColor="text1"/>
          <w:sz w:val="28"/>
          <w:szCs w:val="28"/>
        </w:rPr>
        <w:t>сельского поселения</w:t>
      </w:r>
    </w:p>
    <w:p w:rsidR="00A72622" w:rsidRPr="005B7A4C" w:rsidRDefault="005B7A4C" w:rsidP="00A72622">
      <w:pPr>
        <w:spacing w:line="228" w:lineRule="auto"/>
        <w:ind w:left="623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A72622" w:rsidRPr="00D4545E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A72622" w:rsidRPr="005B7A4C">
        <w:rPr>
          <w:color w:val="000000" w:themeColor="text1"/>
          <w:sz w:val="28"/>
          <w:szCs w:val="28"/>
        </w:rPr>
        <w:t>1</w:t>
      </w:r>
      <w:r w:rsidRPr="005B7A4C">
        <w:rPr>
          <w:color w:val="000000" w:themeColor="text1"/>
          <w:sz w:val="28"/>
          <w:szCs w:val="28"/>
        </w:rPr>
        <w:t>0</w:t>
      </w:r>
      <w:r w:rsidR="00A72622" w:rsidRPr="005B7A4C">
        <w:rPr>
          <w:color w:val="000000" w:themeColor="text1"/>
          <w:sz w:val="28"/>
          <w:szCs w:val="28"/>
        </w:rPr>
        <w:t>.1</w:t>
      </w:r>
      <w:r w:rsidRPr="005B7A4C">
        <w:rPr>
          <w:color w:val="000000" w:themeColor="text1"/>
          <w:sz w:val="28"/>
          <w:szCs w:val="28"/>
        </w:rPr>
        <w:t>1</w:t>
      </w:r>
      <w:r w:rsidR="00A72622" w:rsidRPr="005B7A4C">
        <w:rPr>
          <w:color w:val="000000" w:themeColor="text1"/>
          <w:sz w:val="28"/>
          <w:szCs w:val="28"/>
        </w:rPr>
        <w:t>.2016</w:t>
      </w:r>
      <w:r w:rsidRPr="005B7A4C">
        <w:rPr>
          <w:color w:val="000000" w:themeColor="text1"/>
          <w:sz w:val="28"/>
          <w:szCs w:val="28"/>
        </w:rPr>
        <w:t xml:space="preserve"> </w:t>
      </w:r>
      <w:r w:rsidR="00A72622" w:rsidRPr="005B7A4C">
        <w:rPr>
          <w:color w:val="000000" w:themeColor="text1"/>
          <w:sz w:val="28"/>
          <w:szCs w:val="28"/>
        </w:rPr>
        <w:t xml:space="preserve">№ </w:t>
      </w:r>
      <w:r w:rsidR="0045597A">
        <w:rPr>
          <w:color w:val="000000" w:themeColor="text1"/>
          <w:sz w:val="28"/>
          <w:szCs w:val="28"/>
        </w:rPr>
        <w:t>3</w:t>
      </w:r>
    </w:p>
    <w:p w:rsidR="00A72622" w:rsidRPr="005B7A4C" w:rsidRDefault="00A72622" w:rsidP="00A72622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A72622" w:rsidRPr="00D4545E" w:rsidRDefault="00A72622" w:rsidP="00A7262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ПОРЯДОК</w:t>
      </w:r>
    </w:p>
    <w:p w:rsidR="00723406" w:rsidRDefault="00A72622" w:rsidP="00A7262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формирования и ведения реестра</w:t>
      </w:r>
      <w:r w:rsidR="00357C0A"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 xml:space="preserve"> 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источников доходов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бюджета</w:t>
      </w:r>
      <w:r w:rsidR="00357C0A">
        <w:rPr>
          <w:color w:val="000000" w:themeColor="text1"/>
          <w:sz w:val="28"/>
          <w:szCs w:val="28"/>
        </w:rPr>
        <w:t xml:space="preserve">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357C0A">
        <w:rPr>
          <w:color w:val="000000" w:themeColor="text1"/>
          <w:sz w:val="28"/>
          <w:szCs w:val="28"/>
        </w:rPr>
        <w:t xml:space="preserve"> сельского поселения</w:t>
      </w:r>
      <w:r w:rsidRPr="00D4545E">
        <w:rPr>
          <w:color w:val="000000" w:themeColor="text1"/>
          <w:sz w:val="28"/>
          <w:szCs w:val="28"/>
        </w:rPr>
        <w:t xml:space="preserve"> Миллеровского района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1. Настоящий Порядок формирования и ведения реестра источников доходов </w:t>
      </w:r>
      <w:r w:rsidR="00357C0A">
        <w:rPr>
          <w:color w:val="000000" w:themeColor="text1"/>
          <w:sz w:val="28"/>
          <w:szCs w:val="28"/>
        </w:rPr>
        <w:t xml:space="preserve">бюджета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357C0A">
        <w:rPr>
          <w:color w:val="000000" w:themeColor="text1"/>
          <w:sz w:val="28"/>
          <w:szCs w:val="28"/>
        </w:rPr>
        <w:t xml:space="preserve"> сельского поселения Миллеровского района</w:t>
      </w:r>
      <w:r w:rsidRPr="00D4545E">
        <w:rPr>
          <w:color w:val="000000" w:themeColor="text1"/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2. Реестр источников доходов </w:t>
      </w:r>
      <w:r w:rsidR="00357C0A">
        <w:rPr>
          <w:color w:val="000000" w:themeColor="text1"/>
          <w:sz w:val="28"/>
          <w:szCs w:val="28"/>
        </w:rPr>
        <w:t xml:space="preserve">бюджета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357C0A">
        <w:rPr>
          <w:color w:val="000000" w:themeColor="text1"/>
          <w:sz w:val="28"/>
          <w:szCs w:val="28"/>
        </w:rPr>
        <w:t xml:space="preserve"> сельского поселения Миллеровского района</w:t>
      </w:r>
      <w:r w:rsidRPr="00D4545E">
        <w:rPr>
          <w:color w:val="000000" w:themeColor="text1"/>
          <w:sz w:val="28"/>
          <w:szCs w:val="28"/>
        </w:rPr>
        <w:t xml:space="preserve"> ведется </w:t>
      </w:r>
      <w:r w:rsidR="00357C0A">
        <w:rPr>
          <w:color w:val="000000" w:themeColor="text1"/>
          <w:sz w:val="28"/>
          <w:szCs w:val="28"/>
        </w:rPr>
        <w:t xml:space="preserve">Администрацией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357C0A">
        <w:rPr>
          <w:color w:val="000000" w:themeColor="text1"/>
          <w:sz w:val="28"/>
          <w:szCs w:val="28"/>
        </w:rPr>
        <w:t xml:space="preserve"> сельского поселения</w:t>
      </w:r>
      <w:r w:rsidRPr="00D4545E">
        <w:rPr>
          <w:color w:val="000000" w:themeColor="text1"/>
          <w:sz w:val="28"/>
          <w:szCs w:val="28"/>
        </w:rPr>
        <w:t>.</w:t>
      </w:r>
    </w:p>
    <w:p w:rsidR="00A72622" w:rsidRPr="00D4545E" w:rsidRDefault="00A72622" w:rsidP="00A72622">
      <w:pPr>
        <w:pStyle w:val="ConsPlusNormal"/>
        <w:spacing w:line="230" w:lineRule="auto"/>
        <w:ind w:firstLine="709"/>
        <w:jc w:val="both"/>
        <w:rPr>
          <w:color w:val="000000" w:themeColor="text1"/>
        </w:rPr>
      </w:pPr>
      <w:r w:rsidRPr="00D4545E">
        <w:rPr>
          <w:color w:val="000000" w:themeColor="text1"/>
        </w:rPr>
        <w:t xml:space="preserve">3.Реестр источников доходов </w:t>
      </w:r>
      <w:r w:rsidR="00357C0A">
        <w:rPr>
          <w:color w:val="000000" w:themeColor="text1"/>
        </w:rPr>
        <w:t xml:space="preserve">бюджета </w:t>
      </w:r>
      <w:r w:rsidR="00E72F7F">
        <w:rPr>
          <w:color w:val="000000" w:themeColor="text1"/>
        </w:rPr>
        <w:t>Криворожского</w:t>
      </w:r>
      <w:r w:rsidR="00357C0A">
        <w:rPr>
          <w:color w:val="000000" w:themeColor="text1"/>
        </w:rPr>
        <w:t xml:space="preserve"> сельского поселения Миллеровского района</w:t>
      </w:r>
      <w:r w:rsidRPr="00D4545E">
        <w:rPr>
          <w:color w:val="000000" w:themeColor="text1"/>
        </w:rPr>
        <w:t xml:space="preserve"> ведется в информационной системе «Единая автоматизированная система управления общественными финансами в Ростовской области».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4. Реестр источников доходов </w:t>
      </w:r>
      <w:r w:rsidR="00357C0A">
        <w:rPr>
          <w:color w:val="000000" w:themeColor="text1"/>
          <w:sz w:val="28"/>
          <w:szCs w:val="28"/>
        </w:rPr>
        <w:t xml:space="preserve">бюджета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357C0A">
        <w:rPr>
          <w:color w:val="000000" w:themeColor="text1"/>
          <w:sz w:val="28"/>
          <w:szCs w:val="28"/>
        </w:rPr>
        <w:t xml:space="preserve"> сельского поселения Миллеровского района</w:t>
      </w:r>
      <w:r w:rsidRPr="00D4545E">
        <w:rPr>
          <w:color w:val="000000" w:themeColor="text1"/>
          <w:sz w:val="28"/>
          <w:szCs w:val="28"/>
        </w:rPr>
        <w:t xml:space="preserve"> (далее – бюджет) представляет собой свод информации о доходах бюджета по источникам доходов бюджета, формируемой в процессе составления, утверждения и исполнения бюджета на основании перечня источников доходов </w:t>
      </w:r>
      <w:r w:rsidR="00E72F7F">
        <w:rPr>
          <w:sz w:val="28"/>
          <w:szCs w:val="28"/>
        </w:rPr>
        <w:t>Криворожского</w:t>
      </w:r>
      <w:r w:rsidR="00357C0A">
        <w:rPr>
          <w:sz w:val="28"/>
          <w:szCs w:val="28"/>
        </w:rPr>
        <w:t xml:space="preserve"> сельского поселения</w:t>
      </w:r>
      <w:r w:rsidRPr="00D4545E">
        <w:rPr>
          <w:color w:val="000000" w:themeColor="text1"/>
          <w:sz w:val="28"/>
          <w:szCs w:val="28"/>
        </w:rPr>
        <w:t>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5. Формирование и ведение реестра источников доходов бюджета осуществляются путем внесения в электронный документ сведений</w:t>
      </w:r>
      <w:r w:rsidRPr="00D4545E">
        <w:rPr>
          <w:color w:val="000000" w:themeColor="text1"/>
          <w:sz w:val="28"/>
          <w:szCs w:val="28"/>
        </w:rPr>
        <w:br/>
        <w:t>об источниках доходов бюджета, обновления ранее образованной реестровой записи и (или) исключения этих сведений.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6. В целях ведения реестра источников доходов бюджета орган, который осуществляет ведение реестра источников доходов бюджета и органы,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rFonts w:eastAsia="Calibri"/>
          <w:color w:val="000000" w:themeColor="text1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D4545E">
        <w:rPr>
          <w:color w:val="000000" w:themeColor="text1"/>
          <w:sz w:val="28"/>
          <w:szCs w:val="28"/>
        </w:rPr>
        <w:t xml:space="preserve">), обеспечивают представление сведений, необходимых для ведения реестра источников доходов </w:t>
      </w:r>
      <w:r w:rsidRPr="00D4545E">
        <w:rPr>
          <w:color w:val="000000" w:themeColor="text1"/>
          <w:sz w:val="28"/>
          <w:szCs w:val="28"/>
        </w:rPr>
        <w:lastRenderedPageBreak/>
        <w:t>бюджета, вносимых в электронный документ по форме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и в порядке, установленном</w:t>
      </w:r>
      <w:r>
        <w:rPr>
          <w:color w:val="000000" w:themeColor="text1"/>
          <w:sz w:val="28"/>
          <w:szCs w:val="28"/>
        </w:rPr>
        <w:t xml:space="preserve"> </w:t>
      </w:r>
      <w:r w:rsidR="00357C0A">
        <w:rPr>
          <w:color w:val="000000" w:themeColor="text1"/>
          <w:sz w:val="28"/>
          <w:szCs w:val="28"/>
        </w:rPr>
        <w:t xml:space="preserve">Администрацией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357C0A">
        <w:rPr>
          <w:color w:val="000000" w:themeColor="text1"/>
          <w:sz w:val="28"/>
          <w:szCs w:val="28"/>
        </w:rPr>
        <w:t xml:space="preserve"> сельского поселения</w:t>
      </w:r>
      <w:r w:rsidRPr="00D4545E">
        <w:rPr>
          <w:color w:val="000000" w:themeColor="text1"/>
          <w:sz w:val="28"/>
          <w:szCs w:val="28"/>
        </w:rPr>
        <w:t>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P121"/>
      <w:bookmarkEnd w:id="0"/>
      <w:r w:rsidRPr="00D4545E">
        <w:rPr>
          <w:color w:val="000000" w:themeColor="text1"/>
          <w:sz w:val="28"/>
          <w:szCs w:val="28"/>
        </w:rPr>
        <w:t>7. В реестр источников доходов бюджета в отношении каждого источника дохода бюджета включается следующая информация: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P122"/>
      <w:bookmarkEnd w:id="1"/>
      <w:r w:rsidRPr="00D4545E">
        <w:rPr>
          <w:color w:val="000000" w:themeColor="text1"/>
          <w:sz w:val="28"/>
          <w:szCs w:val="28"/>
        </w:rPr>
        <w:t>7.1. Наименование источника дохода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7.2.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7.3.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7.4.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P126"/>
      <w:bookmarkEnd w:id="2"/>
      <w:r w:rsidRPr="00D4545E">
        <w:rPr>
          <w:color w:val="000000" w:themeColor="text1"/>
          <w:sz w:val="28"/>
          <w:szCs w:val="28"/>
        </w:rPr>
        <w:t>7.5. Информация об органах, осуществляющих бюджетные полномочия главных администраторов доходов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127"/>
      <w:bookmarkEnd w:id="3"/>
      <w:r w:rsidRPr="00D4545E">
        <w:rPr>
          <w:color w:val="000000" w:themeColor="text1"/>
          <w:sz w:val="28"/>
          <w:szCs w:val="28"/>
        </w:rPr>
        <w:t xml:space="preserve">7.6.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357C0A">
        <w:rPr>
          <w:color w:val="000000" w:themeColor="text1"/>
          <w:sz w:val="28"/>
          <w:szCs w:val="28"/>
        </w:rPr>
        <w:t xml:space="preserve">бюджета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357C0A">
        <w:rPr>
          <w:color w:val="000000" w:themeColor="text1"/>
          <w:sz w:val="28"/>
          <w:szCs w:val="28"/>
        </w:rPr>
        <w:t xml:space="preserve"> сельского поселения Миллеровского района</w:t>
      </w:r>
      <w:r w:rsidRPr="00D4545E">
        <w:rPr>
          <w:color w:val="000000" w:themeColor="text1"/>
          <w:sz w:val="28"/>
          <w:szCs w:val="28"/>
        </w:rPr>
        <w:t xml:space="preserve"> (далее – решение о бюджете).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P128"/>
      <w:bookmarkEnd w:id="4"/>
      <w:r w:rsidRPr="00D4545E">
        <w:rPr>
          <w:color w:val="000000" w:themeColor="text1"/>
          <w:sz w:val="28"/>
          <w:szCs w:val="28"/>
        </w:rPr>
        <w:t>7.7.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D4545E">
        <w:rPr>
          <w:color w:val="000000" w:themeColor="text1"/>
          <w:sz w:val="28"/>
          <w:szCs w:val="28"/>
        </w:rPr>
        <w:br/>
        <w:t>в соответствии с решением о бюджете.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P129"/>
      <w:bookmarkEnd w:id="5"/>
      <w:r w:rsidRPr="00D4545E">
        <w:rPr>
          <w:color w:val="000000" w:themeColor="text1"/>
          <w:sz w:val="28"/>
          <w:szCs w:val="28"/>
        </w:rPr>
        <w:t>7.8.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</w:t>
      </w:r>
      <w:r w:rsidR="00357C0A"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решением о бюджете, с учетом решения о внесении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 xml:space="preserve"> изменений в решение о бюджете.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P130"/>
      <w:bookmarkEnd w:id="6"/>
      <w:r w:rsidRPr="00D4545E">
        <w:rPr>
          <w:color w:val="000000" w:themeColor="text1"/>
          <w:sz w:val="28"/>
          <w:szCs w:val="28"/>
        </w:rPr>
        <w:t>7.9.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Pr="00D4545E">
        <w:rPr>
          <w:color w:val="000000" w:themeColor="text1"/>
          <w:sz w:val="28"/>
          <w:szCs w:val="28"/>
        </w:rPr>
        <w:br/>
        <w:t>и ведения кассового плана исполнения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P131"/>
      <w:bookmarkEnd w:id="7"/>
      <w:r w:rsidRPr="00D4545E">
        <w:rPr>
          <w:color w:val="000000" w:themeColor="text1"/>
          <w:sz w:val="28"/>
          <w:szCs w:val="28"/>
        </w:rPr>
        <w:t>7.10. Показатели кассовых поступлений по коду классификации доходов бюджета, соответствующему источнику дохода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8" w:name="P132"/>
      <w:bookmarkEnd w:id="8"/>
      <w:r w:rsidRPr="00D4545E">
        <w:rPr>
          <w:color w:val="000000" w:themeColor="text1"/>
          <w:sz w:val="28"/>
          <w:szCs w:val="28"/>
        </w:rPr>
        <w:t>7.11.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9" w:name="P133"/>
      <w:bookmarkEnd w:id="9"/>
      <w:r w:rsidRPr="00D4545E">
        <w:rPr>
          <w:color w:val="000000" w:themeColor="text1"/>
          <w:sz w:val="28"/>
          <w:szCs w:val="28"/>
        </w:rPr>
        <w:t>8. 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A72622" w:rsidRPr="00D4545E" w:rsidRDefault="00A72622" w:rsidP="00A72622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9. Информация, указанная в подпунктах 7.1 – 7.5 пункта 7 настоящего Порядка, формируется и изменяется на основе перечня источников доходов </w:t>
      </w:r>
      <w:r w:rsidRPr="00D4545E">
        <w:rPr>
          <w:color w:val="000000" w:themeColor="text1"/>
          <w:sz w:val="28"/>
          <w:szCs w:val="28"/>
        </w:rPr>
        <w:lastRenderedPageBreak/>
        <w:t>Российской Федерации путем обмена данными между государственными и 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 реестра источников доходов бюджета.</w:t>
      </w:r>
    </w:p>
    <w:p w:rsidR="00A72622" w:rsidRPr="00D4545E" w:rsidRDefault="00A72622" w:rsidP="00A72622">
      <w:pPr>
        <w:pStyle w:val="ConsPlusNormal"/>
        <w:spacing w:line="235" w:lineRule="auto"/>
        <w:ind w:firstLine="709"/>
        <w:jc w:val="both"/>
        <w:rPr>
          <w:color w:val="000000" w:themeColor="text1"/>
        </w:rPr>
      </w:pPr>
      <w:r w:rsidRPr="00D4545E">
        <w:rPr>
          <w:color w:val="000000" w:themeColor="text1"/>
        </w:rPr>
        <w:t>10. Информация, указанная в подпунктах 7.6 – 7.9 пункта 7 настоящего Порядка, формируется и ведется на основании прогнозов поступления доходов бюджета, информация, указанная в подпунктах 7.7 и 7.8 пункта 7 настоящего Порядка, формируется и ведется на основании решения о бюджете.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11. Информация, указанная в подпункте 7.10 пункта 7 настоящего Порядка, формируется на основании соответствующих сведений реестра источников доходов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1F26C3">
        <w:rPr>
          <w:color w:val="000000" w:themeColor="text1"/>
          <w:sz w:val="28"/>
          <w:szCs w:val="28"/>
        </w:rPr>
        <w:t xml:space="preserve"> сельского поселения</w:t>
      </w:r>
      <w:r w:rsidRPr="00D4545E">
        <w:rPr>
          <w:color w:val="000000" w:themeColor="text1"/>
          <w:sz w:val="28"/>
          <w:szCs w:val="28"/>
        </w:rPr>
        <w:t>, формируемого в порядке, установленном Министерством финансов Российской Федерации.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12.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7 настоящего Порядка, в следующие сроки: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12.1. Информации, указанной в подпунктах 7.1 –7.5 пункта 7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kern w:val="2"/>
          <w:sz w:val="28"/>
          <w:szCs w:val="28"/>
        </w:rPr>
        <w:t>12.2. И</w:t>
      </w:r>
      <w:r w:rsidRPr="00D4545E">
        <w:rPr>
          <w:color w:val="000000" w:themeColor="text1"/>
          <w:sz w:val="28"/>
          <w:szCs w:val="28"/>
        </w:rPr>
        <w:t>нформации, указанной в подпунктах 7.7, 7.8 и 7.11 пункта 7 настоящего Порядка, – не позднее 5 рабочих дней со дня принятия или внесения изменений в решение о бюджете и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решение об исполнении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12.3. Информации, указанной в подпункте 7.9 пункта 7 настоящего Порядка, –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12.4. Информации, указанной в подпункте 7.6 пункта 7 настоящего Порядка, – не позднее 5 рабочих дней до дня внесения проекта решения о бюджете в </w:t>
      </w:r>
      <w:r w:rsidR="001F26C3">
        <w:rPr>
          <w:color w:val="000000" w:themeColor="text1"/>
          <w:sz w:val="28"/>
          <w:szCs w:val="28"/>
        </w:rPr>
        <w:t xml:space="preserve">Собрание депутатов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1F26C3">
        <w:rPr>
          <w:color w:val="000000" w:themeColor="text1"/>
          <w:sz w:val="28"/>
          <w:szCs w:val="28"/>
        </w:rPr>
        <w:t xml:space="preserve"> сельского поселения</w:t>
      </w:r>
      <w:r w:rsidRPr="00D4545E">
        <w:rPr>
          <w:color w:val="000000" w:themeColor="text1"/>
          <w:sz w:val="28"/>
          <w:szCs w:val="28"/>
        </w:rPr>
        <w:t>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12.5. Информации, указанной в подпункте 7.10 пункта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7 настоящего Порядка, –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Pr="00D4545E">
        <w:rPr>
          <w:color w:val="000000" w:themeColor="text1"/>
          <w:sz w:val="28"/>
          <w:szCs w:val="28"/>
        </w:rPr>
        <w:br/>
        <w:t>10-го рабочего дня каждого месяца года.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13. Орган, который осуществляет ведение реестра источников доходов бюджета,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7 настоящего Порядка, обеспечивает</w:t>
      </w:r>
      <w:r w:rsidR="00916D6B"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в автоматизированном режиме проверку: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13.1. Наличия информации в соответствии с пунктом 7 настоящего Порядка.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13.2. Соответствия порядка формирования информации правилам, установленным в соответствии с пунктом 18 настоящего Порядка.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0" w:name="P169"/>
      <w:bookmarkEnd w:id="10"/>
      <w:r w:rsidRPr="00D4545E">
        <w:rPr>
          <w:color w:val="000000" w:themeColor="text1"/>
          <w:sz w:val="28"/>
          <w:szCs w:val="28"/>
        </w:rPr>
        <w:t>14. В случае положительного результата проверки, указанной</w:t>
      </w:r>
      <w:r w:rsidRPr="00D4545E">
        <w:rPr>
          <w:color w:val="000000" w:themeColor="text1"/>
          <w:sz w:val="28"/>
          <w:szCs w:val="28"/>
        </w:rPr>
        <w:br/>
        <w:t xml:space="preserve">в пункте </w:t>
      </w:r>
      <w:hyperlink w:anchor="P165" w:history="1">
        <w:r w:rsidRPr="00D4545E">
          <w:rPr>
            <w:color w:val="000000" w:themeColor="text1"/>
            <w:sz w:val="28"/>
            <w:szCs w:val="28"/>
          </w:rPr>
          <w:t>13</w:t>
        </w:r>
      </w:hyperlink>
      <w:r w:rsidRPr="00D4545E">
        <w:rPr>
          <w:color w:val="000000" w:themeColor="text1"/>
          <w:sz w:val="28"/>
          <w:szCs w:val="28"/>
        </w:rPr>
        <w:t xml:space="preserve"> настоящего Порядка информация, представленная участником </w:t>
      </w:r>
      <w:r w:rsidRPr="00D4545E">
        <w:rPr>
          <w:color w:val="000000" w:themeColor="text1"/>
          <w:sz w:val="28"/>
          <w:szCs w:val="28"/>
        </w:rPr>
        <w:lastRenderedPageBreak/>
        <w:t>процесса ведения реестра источников доходов бюджета, образует реестровую запись источника дохода бюджета реестра источников доходов бюджета, которой орган,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осуществляющий ведение реестра источников доходов бюджета, присваивает уникальный номер.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пункте 7 настоящего Порядка, ранее образованные реестровые записи обновляются.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В случае отрицательного результата проверки, указанной</w:t>
      </w:r>
      <w:r w:rsidRPr="00D4545E">
        <w:rPr>
          <w:color w:val="000000" w:themeColor="text1"/>
          <w:sz w:val="28"/>
          <w:szCs w:val="28"/>
        </w:rPr>
        <w:br/>
        <w:t>в пункте 13 настоящего Порядка, информация, представленная участником процесса ведения реестра источников доходов бюджета в соответствии</w:t>
      </w:r>
      <w:r w:rsidRPr="00D4545E">
        <w:rPr>
          <w:color w:val="000000" w:themeColor="text1"/>
          <w:sz w:val="28"/>
          <w:szCs w:val="28"/>
        </w:rPr>
        <w:br/>
        <w:t>с пунктом 7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Pr="00D4545E">
        <w:rPr>
          <w:color w:val="000000" w:themeColor="text1"/>
          <w:sz w:val="28"/>
          <w:szCs w:val="28"/>
        </w:rPr>
        <w:br/>
        <w:t>не более одного рабочего дня со дня представления участником процесса ведения реестра источников доходов бюджета информации уведомляет его</w:t>
      </w:r>
      <w:r w:rsidRPr="00D4545E">
        <w:rPr>
          <w:color w:val="000000" w:themeColor="text1"/>
          <w:sz w:val="28"/>
          <w:szCs w:val="28"/>
        </w:rPr>
        <w:br/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15. В случае получения протокола, предусмотренного</w:t>
      </w:r>
      <w:r w:rsidRPr="00D4545E">
        <w:rPr>
          <w:color w:val="000000" w:themeColor="text1"/>
          <w:sz w:val="28"/>
          <w:szCs w:val="28"/>
        </w:rPr>
        <w:br/>
        <w:t>пунктом</w:t>
      </w:r>
      <w:r>
        <w:rPr>
          <w:color w:val="000000" w:themeColor="text1"/>
          <w:sz w:val="28"/>
          <w:szCs w:val="28"/>
        </w:rPr>
        <w:t xml:space="preserve"> </w:t>
      </w:r>
      <w:r w:rsidRPr="00D4545E">
        <w:rPr>
          <w:color w:val="000000" w:themeColor="text1"/>
          <w:sz w:val="28"/>
          <w:szCs w:val="28"/>
        </w:rPr>
        <w:t>14 настоящего Порядка, участник процесса ведения реестра источников доходов бюджета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16. Уникальный номер реестровой записи источников доходов бюджетов имеет структуру, определенную О</w:t>
      </w:r>
      <w:r w:rsidRPr="00D4545E">
        <w:rPr>
          <w:rFonts w:eastAsia="Calibri"/>
          <w:color w:val="000000" w:themeColor="text1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D4545E">
        <w:rPr>
          <w:color w:val="000000" w:themeColor="text1"/>
          <w:sz w:val="28"/>
          <w:szCs w:val="28"/>
        </w:rPr>
        <w:t xml:space="preserve"> Правительством Российской Федерации.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 xml:space="preserve">17. Реестр источников доходов бюджета направляется в </w:t>
      </w:r>
      <w:r w:rsidR="001F26C3">
        <w:rPr>
          <w:color w:val="000000" w:themeColor="text1"/>
          <w:sz w:val="28"/>
          <w:szCs w:val="28"/>
        </w:rPr>
        <w:t xml:space="preserve">Собрание депутатов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1F26C3">
        <w:rPr>
          <w:color w:val="000000" w:themeColor="text1"/>
          <w:sz w:val="28"/>
          <w:szCs w:val="28"/>
        </w:rPr>
        <w:t xml:space="preserve"> сельского поселения</w:t>
      </w:r>
      <w:r w:rsidRPr="00D4545E">
        <w:rPr>
          <w:color w:val="000000" w:themeColor="text1"/>
          <w:sz w:val="28"/>
          <w:szCs w:val="28"/>
        </w:rPr>
        <w:t xml:space="preserve"> в составе документов и материалов, представляемых одновременно с проектом решения Собрания депутатов</w:t>
      </w:r>
      <w:r w:rsidR="001F26C3" w:rsidRPr="001F26C3">
        <w:rPr>
          <w:color w:val="000000" w:themeColor="text1"/>
          <w:sz w:val="28"/>
          <w:szCs w:val="28"/>
        </w:rPr>
        <w:t xml:space="preserve"> </w:t>
      </w:r>
      <w:r w:rsidR="00E72F7F">
        <w:rPr>
          <w:color w:val="000000" w:themeColor="text1"/>
          <w:sz w:val="28"/>
          <w:szCs w:val="28"/>
        </w:rPr>
        <w:t>Криворожского</w:t>
      </w:r>
      <w:r w:rsidR="001F26C3">
        <w:rPr>
          <w:color w:val="000000" w:themeColor="text1"/>
          <w:sz w:val="28"/>
          <w:szCs w:val="28"/>
        </w:rPr>
        <w:t xml:space="preserve"> сельского поселения </w:t>
      </w:r>
      <w:r w:rsidRPr="00D4545E">
        <w:rPr>
          <w:color w:val="000000" w:themeColor="text1"/>
          <w:sz w:val="28"/>
          <w:szCs w:val="28"/>
        </w:rPr>
        <w:t xml:space="preserve">о бюджете </w:t>
      </w:r>
      <w:r w:rsidRPr="00D4545E">
        <w:rPr>
          <w:rFonts w:eastAsia="Calibri"/>
          <w:color w:val="000000" w:themeColor="text1"/>
          <w:sz w:val="28"/>
          <w:szCs w:val="28"/>
        </w:rPr>
        <w:t xml:space="preserve">по форме, разрабатываемой и утверждаемой </w:t>
      </w:r>
      <w:r w:rsidR="00357C0A">
        <w:rPr>
          <w:rFonts w:eastAsia="Calibri"/>
          <w:color w:val="000000" w:themeColor="text1"/>
          <w:sz w:val="28"/>
          <w:szCs w:val="28"/>
        </w:rPr>
        <w:t xml:space="preserve">Администрацией </w:t>
      </w:r>
      <w:r w:rsidR="00E72F7F">
        <w:rPr>
          <w:rFonts w:eastAsia="Calibri"/>
          <w:color w:val="000000" w:themeColor="text1"/>
          <w:sz w:val="28"/>
          <w:szCs w:val="28"/>
        </w:rPr>
        <w:t>Криворожского</w:t>
      </w:r>
      <w:r w:rsidR="00357C0A">
        <w:rPr>
          <w:rFonts w:eastAsia="Calibri"/>
          <w:color w:val="000000" w:themeColor="text1"/>
          <w:sz w:val="28"/>
          <w:szCs w:val="28"/>
        </w:rPr>
        <w:t xml:space="preserve"> сельского поселения</w:t>
      </w:r>
      <w:r w:rsidRPr="00D4545E">
        <w:rPr>
          <w:rFonts w:eastAsia="Calibri"/>
          <w:color w:val="000000" w:themeColor="text1"/>
          <w:sz w:val="28"/>
          <w:szCs w:val="28"/>
        </w:rPr>
        <w:t>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rFonts w:eastAsia="Calibri"/>
          <w:color w:val="000000" w:themeColor="text1"/>
          <w:sz w:val="28"/>
          <w:szCs w:val="28"/>
        </w:rPr>
        <w:t xml:space="preserve">18. </w:t>
      </w:r>
      <w:r w:rsidRPr="00D4545E">
        <w:rPr>
          <w:color w:val="000000" w:themeColor="text1"/>
          <w:sz w:val="28"/>
          <w:szCs w:val="28"/>
        </w:rPr>
        <w:t>Формирование информации, предусмотренной подпунктами 7.1</w:t>
      </w:r>
      <w:r w:rsidRPr="00D4545E">
        <w:rPr>
          <w:color w:val="000000" w:themeColor="text1"/>
          <w:sz w:val="28"/>
          <w:szCs w:val="28"/>
        </w:rPr>
        <w:sym w:font="Symbol" w:char="F02D"/>
      </w:r>
      <w:r w:rsidRPr="00D4545E">
        <w:rPr>
          <w:color w:val="000000" w:themeColor="text1"/>
          <w:sz w:val="28"/>
          <w:szCs w:val="28"/>
        </w:rPr>
        <w:t xml:space="preserve">7.11 пункта 7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 658 «О  государственной интегрированной информационной системе управления общественными финансами «Электронный бюджет», а также Положением об информационной системе «Единая автоматизированная система управления общественными финансами в Ростовской области», утвержденным приказом министерства </w:t>
      </w:r>
      <w:r w:rsidRPr="00D4545E">
        <w:rPr>
          <w:color w:val="000000" w:themeColor="text1"/>
          <w:sz w:val="28"/>
          <w:szCs w:val="28"/>
        </w:rPr>
        <w:lastRenderedPageBreak/>
        <w:t>финансов Ростовской области от  30.12.2020 № 281 «</w:t>
      </w:r>
      <w:r w:rsidRPr="00D4545E">
        <w:rPr>
          <w:bCs/>
          <w:color w:val="000000" w:themeColor="text1"/>
          <w:sz w:val="28"/>
          <w:szCs w:val="28"/>
        </w:rPr>
        <w:t>Об информационной системе «Единая автоматизированная система управления общественными финансами в Ростовской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4545E">
        <w:rPr>
          <w:bCs/>
          <w:color w:val="000000" w:themeColor="text1"/>
          <w:sz w:val="28"/>
          <w:szCs w:val="28"/>
        </w:rPr>
        <w:t>области»</w:t>
      </w:r>
      <w:r w:rsidRPr="00D4545E">
        <w:rPr>
          <w:color w:val="000000" w:themeColor="text1"/>
          <w:sz w:val="28"/>
          <w:szCs w:val="28"/>
        </w:rPr>
        <w:t>.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545E">
        <w:rPr>
          <w:color w:val="000000" w:themeColor="text1"/>
          <w:sz w:val="28"/>
          <w:szCs w:val="28"/>
        </w:rPr>
        <w:t>19. Ответственность</w:t>
      </w:r>
      <w:r w:rsidRPr="00D4545E">
        <w:rPr>
          <w:rFonts w:eastAsia="Calibri"/>
          <w:color w:val="000000" w:themeColor="text1"/>
          <w:sz w:val="28"/>
          <w:szCs w:val="28"/>
          <w:lang w:eastAsia="en-US"/>
        </w:rPr>
        <w:t xml:space="preserve"> за полноту и достоверность информации,</w:t>
      </w:r>
      <w:r w:rsidRPr="00D4545E">
        <w:rPr>
          <w:rFonts w:eastAsia="Calibri"/>
          <w:color w:val="000000" w:themeColor="text1"/>
          <w:sz w:val="28"/>
          <w:szCs w:val="28"/>
          <w:lang w:eastAsia="en-US"/>
        </w:rPr>
        <w:br/>
        <w:t>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  <w:r w:rsidRPr="00D4545E">
        <w:rPr>
          <w:color w:val="000000" w:themeColor="text1"/>
          <w:sz w:val="28"/>
          <w:szCs w:val="28"/>
        </w:rPr>
        <w:t xml:space="preserve">      </w:t>
      </w: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A72622" w:rsidRPr="00D4545E" w:rsidRDefault="00A72622" w:rsidP="00A7262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3923BD" w:rsidRDefault="003923BD" w:rsidP="003923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9E7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</w:p>
    <w:p w:rsidR="003923BD" w:rsidRDefault="003923BD" w:rsidP="003923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Криворожского сельского поселения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ab/>
        <w:t xml:space="preserve">     Л.К. Донченко».</w:t>
      </w:r>
    </w:p>
    <w:p w:rsidR="003923BD" w:rsidRDefault="003923BD" w:rsidP="003923BD">
      <w:pPr>
        <w:jc w:val="both"/>
        <w:rPr>
          <w:bCs/>
          <w:sz w:val="28"/>
          <w:szCs w:val="28"/>
        </w:rPr>
      </w:pPr>
    </w:p>
    <w:p w:rsidR="003923BD" w:rsidRDefault="003923BD" w:rsidP="003923BD">
      <w:pPr>
        <w:jc w:val="both"/>
        <w:rPr>
          <w:bCs/>
          <w:sz w:val="28"/>
          <w:szCs w:val="28"/>
        </w:rPr>
      </w:pPr>
    </w:p>
    <w:p w:rsidR="003923BD" w:rsidRDefault="003923BD" w:rsidP="003923BD">
      <w:pPr>
        <w:jc w:val="both"/>
        <w:rPr>
          <w:bCs/>
          <w:sz w:val="28"/>
          <w:szCs w:val="28"/>
        </w:rPr>
      </w:pPr>
    </w:p>
    <w:p w:rsidR="003923BD" w:rsidRDefault="003923BD" w:rsidP="003923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9E7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</w:p>
    <w:p w:rsidR="003923BD" w:rsidRPr="009E7486" w:rsidRDefault="003923BD" w:rsidP="003923BD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Криворожского сельского поселения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ab/>
        <w:t xml:space="preserve">     Л.К. Донченко</w:t>
      </w:r>
    </w:p>
    <w:p w:rsidR="003923BD" w:rsidRDefault="003923BD" w:rsidP="003923BD">
      <w:pPr>
        <w:pStyle w:val="ab"/>
        <w:rPr>
          <w:rFonts w:ascii="Times New Roman" w:hAnsi="Times New Roman" w:cs="Times New Roman"/>
        </w:rPr>
      </w:pPr>
    </w:p>
    <w:p w:rsidR="003923BD" w:rsidRPr="009E7486" w:rsidRDefault="003923BD" w:rsidP="003923BD">
      <w:pPr>
        <w:jc w:val="both"/>
        <w:rPr>
          <w:sz w:val="28"/>
        </w:rPr>
      </w:pPr>
    </w:p>
    <w:p w:rsidR="003923BD" w:rsidRDefault="003923BD" w:rsidP="003923BD">
      <w:pPr>
        <w:pStyle w:val="ab"/>
        <w:rPr>
          <w:rFonts w:ascii="Times New Roman" w:hAnsi="Times New Roman" w:cs="Times New Roman"/>
        </w:rPr>
      </w:pPr>
    </w:p>
    <w:p w:rsidR="00A72622" w:rsidRPr="00A5469F" w:rsidRDefault="00A72622" w:rsidP="00A72622">
      <w:pPr>
        <w:ind w:left="6237"/>
        <w:jc w:val="center"/>
        <w:rPr>
          <w:sz w:val="28"/>
          <w:szCs w:val="28"/>
        </w:rPr>
      </w:pPr>
    </w:p>
    <w:p w:rsidR="00A72622" w:rsidRPr="00A72622" w:rsidRDefault="00A72622" w:rsidP="00A72622"/>
    <w:sectPr w:rsidR="00A72622" w:rsidRPr="00A72622" w:rsidSect="00A72622">
      <w:footerReference w:type="even" r:id="rId8"/>
      <w:footerReference w:type="default" r:id="rId9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D1" w:rsidRDefault="009772D1">
      <w:r>
        <w:separator/>
      </w:r>
    </w:p>
  </w:endnote>
  <w:endnote w:type="continuationSeparator" w:id="0">
    <w:p w:rsidR="009772D1" w:rsidRDefault="0097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1E720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1E720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6966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D1" w:rsidRDefault="009772D1">
      <w:r>
        <w:separator/>
      </w:r>
    </w:p>
  </w:footnote>
  <w:footnote w:type="continuationSeparator" w:id="0">
    <w:p w:rsidR="009772D1" w:rsidRDefault="0097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805D5"/>
    <w:rsid w:val="000808D6"/>
    <w:rsid w:val="000978C1"/>
    <w:rsid w:val="00097930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0FA1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31B1"/>
    <w:rsid w:val="00153B21"/>
    <w:rsid w:val="00154460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E13CD"/>
    <w:rsid w:val="001E720B"/>
    <w:rsid w:val="001F26C3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2E1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56966"/>
    <w:rsid w:val="00357C0A"/>
    <w:rsid w:val="00360128"/>
    <w:rsid w:val="0037040B"/>
    <w:rsid w:val="003804C2"/>
    <w:rsid w:val="003921D8"/>
    <w:rsid w:val="003923BD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5597A"/>
    <w:rsid w:val="004711EC"/>
    <w:rsid w:val="00480BC7"/>
    <w:rsid w:val="004871AA"/>
    <w:rsid w:val="004A35C2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709E"/>
    <w:rsid w:val="0057519A"/>
    <w:rsid w:val="005839FD"/>
    <w:rsid w:val="00587BF6"/>
    <w:rsid w:val="00597E9C"/>
    <w:rsid w:val="005B4CE3"/>
    <w:rsid w:val="005B4CFB"/>
    <w:rsid w:val="005B7A4C"/>
    <w:rsid w:val="005C1C5B"/>
    <w:rsid w:val="005C5FF3"/>
    <w:rsid w:val="005D51B1"/>
    <w:rsid w:val="005E4AAE"/>
    <w:rsid w:val="005E4DCD"/>
    <w:rsid w:val="00611679"/>
    <w:rsid w:val="00613D7D"/>
    <w:rsid w:val="006235D5"/>
    <w:rsid w:val="00633FBD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5DFC"/>
    <w:rsid w:val="006C3885"/>
    <w:rsid w:val="006D2591"/>
    <w:rsid w:val="006D66AE"/>
    <w:rsid w:val="006D74B9"/>
    <w:rsid w:val="007042FE"/>
    <w:rsid w:val="007120F8"/>
    <w:rsid w:val="00715C32"/>
    <w:rsid w:val="007219F0"/>
    <w:rsid w:val="00722F4A"/>
    <w:rsid w:val="00723406"/>
    <w:rsid w:val="00742D37"/>
    <w:rsid w:val="00742FE9"/>
    <w:rsid w:val="00753E8A"/>
    <w:rsid w:val="007636F6"/>
    <w:rsid w:val="00763BF1"/>
    <w:rsid w:val="007654B9"/>
    <w:rsid w:val="007730B1"/>
    <w:rsid w:val="0078014D"/>
    <w:rsid w:val="00782222"/>
    <w:rsid w:val="00785750"/>
    <w:rsid w:val="00791944"/>
    <w:rsid w:val="007936ED"/>
    <w:rsid w:val="007A2AF6"/>
    <w:rsid w:val="007A6AB7"/>
    <w:rsid w:val="007B6388"/>
    <w:rsid w:val="007C0A5F"/>
    <w:rsid w:val="007D5621"/>
    <w:rsid w:val="007E1D3B"/>
    <w:rsid w:val="007F61FB"/>
    <w:rsid w:val="00803F3C"/>
    <w:rsid w:val="00804CFE"/>
    <w:rsid w:val="00810F8D"/>
    <w:rsid w:val="00811C94"/>
    <w:rsid w:val="00811CF1"/>
    <w:rsid w:val="00813270"/>
    <w:rsid w:val="0082496E"/>
    <w:rsid w:val="0082596C"/>
    <w:rsid w:val="008438D7"/>
    <w:rsid w:val="00847014"/>
    <w:rsid w:val="00860E5A"/>
    <w:rsid w:val="00867AB6"/>
    <w:rsid w:val="0089364D"/>
    <w:rsid w:val="008A26EE"/>
    <w:rsid w:val="008B6AD3"/>
    <w:rsid w:val="008C23A5"/>
    <w:rsid w:val="008D1E74"/>
    <w:rsid w:val="008E1651"/>
    <w:rsid w:val="008E3EBB"/>
    <w:rsid w:val="009069C0"/>
    <w:rsid w:val="00910044"/>
    <w:rsid w:val="009122B1"/>
    <w:rsid w:val="00913129"/>
    <w:rsid w:val="00916D6B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772D1"/>
    <w:rsid w:val="00985A10"/>
    <w:rsid w:val="00987ABD"/>
    <w:rsid w:val="009906CF"/>
    <w:rsid w:val="00990A99"/>
    <w:rsid w:val="00994C73"/>
    <w:rsid w:val="00995DCE"/>
    <w:rsid w:val="009B77AA"/>
    <w:rsid w:val="009C4D45"/>
    <w:rsid w:val="009C66C5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2622"/>
    <w:rsid w:val="00A75D2B"/>
    <w:rsid w:val="00A8469E"/>
    <w:rsid w:val="00A86077"/>
    <w:rsid w:val="00A941CF"/>
    <w:rsid w:val="00AA5FF7"/>
    <w:rsid w:val="00AB4532"/>
    <w:rsid w:val="00AC29C8"/>
    <w:rsid w:val="00AD2BD9"/>
    <w:rsid w:val="00AD5CA2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7AD"/>
    <w:rsid w:val="00B62CFB"/>
    <w:rsid w:val="00B62F26"/>
    <w:rsid w:val="00B6351B"/>
    <w:rsid w:val="00B72D61"/>
    <w:rsid w:val="00B7540F"/>
    <w:rsid w:val="00B7630E"/>
    <w:rsid w:val="00B76F01"/>
    <w:rsid w:val="00B8231A"/>
    <w:rsid w:val="00BB55C0"/>
    <w:rsid w:val="00BC0183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4485D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C5AB3"/>
    <w:rsid w:val="00CD077D"/>
    <w:rsid w:val="00CD1007"/>
    <w:rsid w:val="00CD2844"/>
    <w:rsid w:val="00CE487B"/>
    <w:rsid w:val="00CE5183"/>
    <w:rsid w:val="00CE6F94"/>
    <w:rsid w:val="00CF0B43"/>
    <w:rsid w:val="00D00358"/>
    <w:rsid w:val="00D01503"/>
    <w:rsid w:val="00D0712C"/>
    <w:rsid w:val="00D13E83"/>
    <w:rsid w:val="00D15027"/>
    <w:rsid w:val="00D242FF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2F7F"/>
    <w:rsid w:val="00E74C2E"/>
    <w:rsid w:val="00E74E00"/>
    <w:rsid w:val="00E75C57"/>
    <w:rsid w:val="00E76A4E"/>
    <w:rsid w:val="00E801DF"/>
    <w:rsid w:val="00E83F90"/>
    <w:rsid w:val="00E86A64"/>
    <w:rsid w:val="00E86F85"/>
    <w:rsid w:val="00E914C3"/>
    <w:rsid w:val="00E925AA"/>
    <w:rsid w:val="00E9626F"/>
    <w:rsid w:val="00EA12DB"/>
    <w:rsid w:val="00EC36A0"/>
    <w:rsid w:val="00EC40AD"/>
    <w:rsid w:val="00ED4205"/>
    <w:rsid w:val="00ED5D3B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67EE7"/>
    <w:rsid w:val="00F70554"/>
    <w:rsid w:val="00F8225E"/>
    <w:rsid w:val="00F86418"/>
    <w:rsid w:val="00F9297B"/>
    <w:rsid w:val="00F92AB6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460"/>
  </w:style>
  <w:style w:type="paragraph" w:styleId="1">
    <w:name w:val="heading 1"/>
    <w:basedOn w:val="a"/>
    <w:next w:val="a"/>
    <w:link w:val="10"/>
    <w:uiPriority w:val="99"/>
    <w:qFormat/>
    <w:rsid w:val="0015446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460"/>
    <w:rPr>
      <w:sz w:val="28"/>
    </w:rPr>
  </w:style>
  <w:style w:type="paragraph" w:styleId="a4">
    <w:name w:val="Body Text Indent"/>
    <w:basedOn w:val="a"/>
    <w:rsid w:val="0015446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54460"/>
    <w:pPr>
      <w:jc w:val="center"/>
    </w:pPr>
    <w:rPr>
      <w:sz w:val="28"/>
    </w:rPr>
  </w:style>
  <w:style w:type="paragraph" w:styleId="a5">
    <w:name w:val="footer"/>
    <w:basedOn w:val="a"/>
    <w:link w:val="a6"/>
    <w:rsid w:val="00154460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5446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5446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F4960-44B8-4CC9-880E-7B038C72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14</cp:revision>
  <cp:lastPrinted>2022-06-15T08:53:00Z</cp:lastPrinted>
  <dcterms:created xsi:type="dcterms:W3CDTF">2022-06-14T06:45:00Z</dcterms:created>
  <dcterms:modified xsi:type="dcterms:W3CDTF">2022-06-15T10:08:00Z</dcterms:modified>
</cp:coreProperties>
</file>